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9E" w:rsidRDefault="000E7BF9">
      <w:bookmarkStart w:id="0" w:name="_GoBack"/>
      <w:bookmarkEnd w:id="0"/>
      <w:r w:rsidRPr="006A43AF">
        <w:rPr>
          <w:noProof/>
          <w:lang w:eastAsia="sk-SK"/>
        </w:rPr>
        <w:drawing>
          <wp:inline distT="0" distB="0" distL="0" distR="0" wp14:anchorId="0AEE7791" wp14:editId="796DBCA1">
            <wp:extent cx="5446395" cy="405765"/>
            <wp:effectExtent l="19050" t="0" r="190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cstate="print"/>
                    <a:srcRect/>
                    <a:stretch>
                      <a:fillRect/>
                    </a:stretch>
                  </pic:blipFill>
                  <pic:spPr bwMode="auto">
                    <a:xfrm>
                      <a:off x="0" y="0"/>
                      <a:ext cx="5446395" cy="405765"/>
                    </a:xfrm>
                    <a:prstGeom prst="rect">
                      <a:avLst/>
                    </a:prstGeom>
                    <a:noFill/>
                    <a:ln w="9525">
                      <a:noFill/>
                      <a:miter lim="800000"/>
                      <a:headEnd/>
                      <a:tailEnd/>
                    </a:ln>
                  </pic:spPr>
                </pic:pic>
              </a:graphicData>
            </a:graphic>
          </wp:inline>
        </w:drawing>
      </w:r>
    </w:p>
    <w:p w:rsidR="000E7BF9" w:rsidRPr="00DD739D" w:rsidRDefault="000E7BF9" w:rsidP="000E7BF9">
      <w:pPr>
        <w:widowControl w:val="0"/>
        <w:autoSpaceDE w:val="0"/>
        <w:autoSpaceDN w:val="0"/>
        <w:spacing w:before="89" w:after="0" w:line="240" w:lineRule="auto"/>
        <w:ind w:left="2391" w:right="2594"/>
        <w:jc w:val="center"/>
        <w:outlineLvl w:val="0"/>
        <w:rPr>
          <w:rFonts w:ascii="Times New Roman" w:eastAsia="Times New Roman" w:hAnsi="Times New Roman" w:cs="Times New Roman"/>
          <w:b/>
          <w:bCs/>
          <w:sz w:val="28"/>
          <w:szCs w:val="28"/>
          <w:lang w:eastAsia="sk-SK" w:bidi="sk-SK"/>
        </w:rPr>
      </w:pPr>
      <w:r w:rsidRPr="00DD739D">
        <w:rPr>
          <w:rFonts w:ascii="Times New Roman" w:eastAsia="Times New Roman" w:hAnsi="Times New Roman" w:cs="Times New Roman"/>
          <w:b/>
          <w:bCs/>
          <w:sz w:val="28"/>
          <w:szCs w:val="28"/>
          <w:lang w:eastAsia="sk-SK" w:bidi="sk-SK"/>
        </w:rPr>
        <w:t>Správa o činnosti pedagogického klubu</w:t>
      </w:r>
    </w:p>
    <w:p w:rsidR="000E7BF9" w:rsidRPr="00DD739D" w:rsidRDefault="000E7BF9" w:rsidP="000E7BF9">
      <w:pPr>
        <w:widowControl w:val="0"/>
        <w:autoSpaceDE w:val="0"/>
        <w:autoSpaceDN w:val="0"/>
        <w:spacing w:after="0" w:line="240" w:lineRule="auto"/>
        <w:rPr>
          <w:rFonts w:ascii="Times New Roman" w:eastAsia="Times New Roman" w:hAnsi="Times New Roman" w:cs="Times New Roman"/>
          <w:b/>
          <w:sz w:val="20"/>
          <w:lang w:eastAsia="sk-SK" w:bidi="sk-SK"/>
        </w:rPr>
      </w:pPr>
    </w:p>
    <w:p w:rsidR="000E7BF9" w:rsidRPr="00DD739D" w:rsidRDefault="000E7BF9" w:rsidP="000E7BF9">
      <w:pPr>
        <w:widowControl w:val="0"/>
        <w:autoSpaceDE w:val="0"/>
        <w:autoSpaceDN w:val="0"/>
        <w:spacing w:after="0" w:line="240" w:lineRule="auto"/>
        <w:rPr>
          <w:rFonts w:ascii="Times New Roman" w:eastAsia="Times New Roman" w:hAnsi="Times New Roman" w:cs="Times New Roman"/>
          <w:b/>
          <w:sz w:val="20"/>
          <w:lang w:eastAsia="sk-SK" w:bidi="sk-SK"/>
        </w:rPr>
      </w:pPr>
    </w:p>
    <w:p w:rsidR="000E7BF9" w:rsidRPr="00DD739D" w:rsidRDefault="000E7BF9" w:rsidP="000E7BF9">
      <w:pPr>
        <w:widowControl w:val="0"/>
        <w:autoSpaceDE w:val="0"/>
        <w:autoSpaceDN w:val="0"/>
        <w:spacing w:before="6" w:after="0" w:line="240" w:lineRule="auto"/>
        <w:rPr>
          <w:rFonts w:ascii="Times New Roman" w:eastAsia="Times New Roman" w:hAnsi="Times New Roman" w:cs="Times New Roman"/>
          <w:b/>
          <w:sz w:val="26"/>
          <w:lang w:eastAsia="sk-SK" w:bidi="sk-SK"/>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0E7BF9" w:rsidRPr="00DD739D" w:rsidTr="00DE5AF1">
        <w:trPr>
          <w:trHeight w:val="254"/>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34"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1. </w:t>
            </w:r>
            <w:proofErr w:type="spellStart"/>
            <w:r w:rsidRPr="00DD739D">
              <w:rPr>
                <w:rFonts w:ascii="Times New Roman" w:eastAsia="Times New Roman" w:hAnsi="Times New Roman" w:cs="Times New Roman"/>
                <w:lang w:bidi="sk-SK"/>
              </w:rPr>
              <w:t>Prioritná</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os</w:t>
            </w:r>
            <w:proofErr w:type="spellEnd"/>
          </w:p>
        </w:tc>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34" w:lineRule="exact"/>
              <w:ind w:left="110"/>
              <w:rPr>
                <w:rFonts w:ascii="Times New Roman" w:eastAsia="Times New Roman" w:hAnsi="Times New Roman" w:cs="Times New Roman"/>
                <w:lang w:bidi="sk-SK"/>
              </w:rPr>
            </w:pPr>
            <w:proofErr w:type="spellStart"/>
            <w:r w:rsidRPr="00DD739D">
              <w:rPr>
                <w:rFonts w:ascii="Times New Roman" w:eastAsia="Times New Roman" w:hAnsi="Times New Roman" w:cs="Times New Roman"/>
                <w:lang w:bidi="sk-SK"/>
              </w:rPr>
              <w:t>Vzdelávanie</w:t>
            </w:r>
            <w:proofErr w:type="spellEnd"/>
          </w:p>
        </w:tc>
      </w:tr>
      <w:tr w:rsidR="000E7BF9" w:rsidRPr="00DD739D" w:rsidTr="00DE5AF1">
        <w:trPr>
          <w:trHeight w:val="758"/>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7"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2. </w:t>
            </w:r>
            <w:proofErr w:type="spellStart"/>
            <w:r w:rsidRPr="00DD739D">
              <w:rPr>
                <w:rFonts w:ascii="Times New Roman" w:eastAsia="Times New Roman" w:hAnsi="Times New Roman" w:cs="Times New Roman"/>
                <w:lang w:bidi="sk-SK"/>
              </w:rPr>
              <w:t>Špecifický</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cieľ</w:t>
            </w:r>
            <w:proofErr w:type="spellEnd"/>
          </w:p>
        </w:tc>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7" w:lineRule="exact"/>
              <w:ind w:left="110"/>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1.1.1 </w:t>
            </w:r>
            <w:proofErr w:type="spellStart"/>
            <w:r w:rsidRPr="00DD739D">
              <w:rPr>
                <w:rFonts w:ascii="Times New Roman" w:eastAsia="Times New Roman" w:hAnsi="Times New Roman" w:cs="Times New Roman"/>
                <w:lang w:bidi="sk-SK"/>
              </w:rPr>
              <w:t>Zvýšiť</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inkluzívnosť</w:t>
            </w:r>
            <w:proofErr w:type="spellEnd"/>
            <w:r w:rsidRPr="00DD739D">
              <w:rPr>
                <w:rFonts w:ascii="Times New Roman" w:eastAsia="Times New Roman" w:hAnsi="Times New Roman" w:cs="Times New Roman"/>
                <w:lang w:bidi="sk-SK"/>
              </w:rPr>
              <w:t xml:space="preserve"> a </w:t>
            </w:r>
            <w:proofErr w:type="spellStart"/>
            <w:r w:rsidRPr="00DD739D">
              <w:rPr>
                <w:rFonts w:ascii="Times New Roman" w:eastAsia="Times New Roman" w:hAnsi="Times New Roman" w:cs="Times New Roman"/>
                <w:lang w:bidi="sk-SK"/>
              </w:rPr>
              <w:t>rovnaký</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prístup</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ku</w:t>
            </w:r>
            <w:proofErr w:type="spellEnd"/>
          </w:p>
          <w:p w:rsidR="000E7BF9" w:rsidRPr="00DD739D" w:rsidRDefault="000E7BF9" w:rsidP="00DE5AF1">
            <w:pPr>
              <w:spacing w:before="5" w:line="252" w:lineRule="exact"/>
              <w:ind w:left="110"/>
              <w:rPr>
                <w:rFonts w:ascii="Times New Roman" w:eastAsia="Times New Roman" w:hAnsi="Times New Roman" w:cs="Times New Roman"/>
                <w:lang w:val="es-ES" w:bidi="sk-SK"/>
              </w:rPr>
            </w:pPr>
            <w:r w:rsidRPr="00DD739D">
              <w:rPr>
                <w:rFonts w:ascii="Times New Roman" w:eastAsia="Times New Roman" w:hAnsi="Times New Roman" w:cs="Times New Roman"/>
                <w:lang w:val="es-ES" w:bidi="sk-SK"/>
              </w:rPr>
              <w:t>kvalitnému vzdelávaniu a zlepšiť výsledky a kompetencie detí a žiakov</w:t>
            </w:r>
          </w:p>
        </w:tc>
      </w:tr>
      <w:tr w:rsidR="000E7BF9" w:rsidRPr="00DD739D" w:rsidTr="00DE5AF1">
        <w:trPr>
          <w:trHeight w:val="270"/>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9"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3. </w:t>
            </w:r>
            <w:proofErr w:type="spellStart"/>
            <w:r w:rsidRPr="00DD739D">
              <w:rPr>
                <w:rFonts w:ascii="Times New Roman" w:eastAsia="Times New Roman" w:hAnsi="Times New Roman" w:cs="Times New Roman"/>
                <w:lang w:bidi="sk-SK"/>
              </w:rPr>
              <w:t>Prijímateľ</w:t>
            </w:r>
            <w:proofErr w:type="spellEnd"/>
          </w:p>
        </w:tc>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rPr>
                <w:rFonts w:ascii="Times New Roman" w:eastAsia="Times New Roman" w:hAnsi="Times New Roman" w:cs="Times New Roman"/>
                <w:sz w:val="20"/>
                <w:lang w:bidi="sk-SK"/>
              </w:rPr>
            </w:pPr>
            <w:proofErr w:type="spellStart"/>
            <w:r w:rsidRPr="00DD739D">
              <w:rPr>
                <w:rFonts w:ascii="Times New Roman" w:eastAsia="Times New Roman" w:hAnsi="Times New Roman" w:cs="Calibri"/>
                <w:color w:val="231F20"/>
                <w:lang w:bidi="sk-SK"/>
              </w:rPr>
              <w:t>Gymnázium</w:t>
            </w:r>
            <w:proofErr w:type="spellEnd"/>
            <w:r w:rsidRPr="00DD739D">
              <w:rPr>
                <w:rFonts w:ascii="Times New Roman" w:eastAsia="Times New Roman" w:hAnsi="Times New Roman" w:cs="Calibri"/>
                <w:color w:val="231F20"/>
                <w:lang w:bidi="sk-SK"/>
              </w:rPr>
              <w:t xml:space="preserve">, Park </w:t>
            </w:r>
            <w:proofErr w:type="spellStart"/>
            <w:r w:rsidRPr="00DD739D">
              <w:rPr>
                <w:rFonts w:ascii="Times New Roman" w:eastAsia="Times New Roman" w:hAnsi="Times New Roman" w:cs="Calibri"/>
                <w:color w:val="231F20"/>
                <w:lang w:bidi="sk-SK"/>
              </w:rPr>
              <w:t>mládeže</w:t>
            </w:r>
            <w:proofErr w:type="spellEnd"/>
            <w:r w:rsidRPr="00DD739D">
              <w:rPr>
                <w:rFonts w:ascii="Times New Roman" w:eastAsia="Times New Roman" w:hAnsi="Times New Roman" w:cs="Calibri"/>
                <w:color w:val="231F20"/>
                <w:lang w:bidi="sk-SK"/>
              </w:rPr>
              <w:t xml:space="preserve"> 5, 040 01 </w:t>
            </w:r>
            <w:proofErr w:type="spellStart"/>
            <w:r w:rsidRPr="00DD739D">
              <w:rPr>
                <w:rFonts w:ascii="Times New Roman" w:eastAsia="Times New Roman" w:hAnsi="Times New Roman" w:cs="Calibri"/>
                <w:color w:val="231F20"/>
                <w:lang w:bidi="sk-SK"/>
              </w:rPr>
              <w:t>Košice</w:t>
            </w:r>
            <w:proofErr w:type="spellEnd"/>
          </w:p>
        </w:tc>
      </w:tr>
      <w:tr w:rsidR="000E7BF9" w:rsidRPr="00DD739D" w:rsidTr="00DE5AF1">
        <w:trPr>
          <w:trHeight w:val="268"/>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7"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4. </w:t>
            </w:r>
            <w:proofErr w:type="spellStart"/>
            <w:r w:rsidRPr="00DD739D">
              <w:rPr>
                <w:rFonts w:ascii="Times New Roman" w:eastAsia="Times New Roman" w:hAnsi="Times New Roman" w:cs="Times New Roman"/>
                <w:lang w:bidi="sk-SK"/>
              </w:rPr>
              <w:t>Názov</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projektu</w:t>
            </w:r>
            <w:proofErr w:type="spellEnd"/>
          </w:p>
        </w:tc>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rPr>
                <w:rFonts w:ascii="Times New Roman" w:eastAsia="Times New Roman" w:hAnsi="Times New Roman" w:cs="Times New Roman"/>
                <w:sz w:val="18"/>
                <w:lang w:bidi="sk-SK"/>
              </w:rPr>
            </w:pPr>
            <w:proofErr w:type="spellStart"/>
            <w:r w:rsidRPr="00DD739D">
              <w:rPr>
                <w:rFonts w:ascii="Times New Roman" w:eastAsia="Times New Roman" w:hAnsi="Times New Roman" w:cs="Calibri"/>
                <w:color w:val="231F20"/>
                <w:lang w:bidi="sk-SK"/>
              </w:rPr>
              <w:t>Zvýšenie</w:t>
            </w:r>
            <w:proofErr w:type="spellEnd"/>
            <w:r w:rsidRPr="00DD739D">
              <w:rPr>
                <w:rFonts w:ascii="Times New Roman" w:eastAsia="Times New Roman" w:hAnsi="Times New Roman" w:cs="Calibri"/>
                <w:color w:val="231F20"/>
                <w:lang w:bidi="sk-SK"/>
              </w:rPr>
              <w:t xml:space="preserve"> </w:t>
            </w:r>
            <w:proofErr w:type="spellStart"/>
            <w:r w:rsidRPr="00DD739D">
              <w:rPr>
                <w:rFonts w:ascii="Times New Roman" w:eastAsia="Times New Roman" w:hAnsi="Times New Roman" w:cs="Calibri"/>
                <w:color w:val="231F20"/>
                <w:lang w:bidi="sk-SK"/>
              </w:rPr>
              <w:t>kvality</w:t>
            </w:r>
            <w:proofErr w:type="spellEnd"/>
            <w:r w:rsidRPr="00DD739D">
              <w:rPr>
                <w:rFonts w:ascii="Times New Roman" w:eastAsia="Times New Roman" w:hAnsi="Times New Roman" w:cs="Calibri"/>
                <w:color w:val="231F20"/>
                <w:lang w:bidi="sk-SK"/>
              </w:rPr>
              <w:t xml:space="preserve"> </w:t>
            </w:r>
            <w:proofErr w:type="spellStart"/>
            <w:r w:rsidRPr="00DD739D">
              <w:rPr>
                <w:rFonts w:ascii="Times New Roman" w:eastAsia="Times New Roman" w:hAnsi="Times New Roman" w:cs="Calibri"/>
                <w:color w:val="231F20"/>
                <w:lang w:bidi="sk-SK"/>
              </w:rPr>
              <w:t>vzdelávania</w:t>
            </w:r>
            <w:proofErr w:type="spellEnd"/>
            <w:r w:rsidRPr="00DD739D">
              <w:rPr>
                <w:rFonts w:ascii="Times New Roman" w:eastAsia="Times New Roman" w:hAnsi="Times New Roman" w:cs="Calibri"/>
                <w:color w:val="231F20"/>
                <w:lang w:bidi="sk-SK"/>
              </w:rPr>
              <w:t xml:space="preserve"> v </w:t>
            </w:r>
            <w:proofErr w:type="spellStart"/>
            <w:r w:rsidRPr="00DD739D">
              <w:rPr>
                <w:rFonts w:ascii="Times New Roman" w:eastAsia="Times New Roman" w:hAnsi="Times New Roman" w:cs="Calibri"/>
                <w:color w:val="231F20"/>
                <w:lang w:bidi="sk-SK"/>
              </w:rPr>
              <w:t>Gymnáziu</w:t>
            </w:r>
            <w:proofErr w:type="spellEnd"/>
            <w:r w:rsidRPr="00DD739D">
              <w:rPr>
                <w:rFonts w:ascii="Times New Roman" w:eastAsia="Times New Roman" w:hAnsi="Times New Roman" w:cs="Calibri"/>
                <w:color w:val="231F20"/>
                <w:lang w:bidi="sk-SK"/>
              </w:rPr>
              <w:t xml:space="preserve"> Park </w:t>
            </w:r>
            <w:proofErr w:type="spellStart"/>
            <w:r w:rsidRPr="00DD739D">
              <w:rPr>
                <w:rFonts w:ascii="Times New Roman" w:eastAsia="Times New Roman" w:hAnsi="Times New Roman" w:cs="Calibri"/>
                <w:color w:val="231F20"/>
                <w:lang w:bidi="sk-SK"/>
              </w:rPr>
              <w:t>mládeže</w:t>
            </w:r>
            <w:proofErr w:type="spellEnd"/>
            <w:r w:rsidRPr="00DD739D">
              <w:rPr>
                <w:rFonts w:ascii="Times New Roman" w:eastAsia="Times New Roman" w:hAnsi="Times New Roman" w:cs="Calibri"/>
                <w:color w:val="231F20"/>
                <w:lang w:bidi="sk-SK"/>
              </w:rPr>
              <w:t xml:space="preserve"> 5 v </w:t>
            </w:r>
            <w:proofErr w:type="spellStart"/>
            <w:r w:rsidRPr="00DD739D">
              <w:rPr>
                <w:rFonts w:ascii="Times New Roman" w:eastAsia="Times New Roman" w:hAnsi="Times New Roman" w:cs="Calibri"/>
                <w:color w:val="231F20"/>
                <w:lang w:bidi="sk-SK"/>
              </w:rPr>
              <w:t>Košiciach</w:t>
            </w:r>
            <w:proofErr w:type="spellEnd"/>
          </w:p>
        </w:tc>
      </w:tr>
      <w:tr w:rsidR="000E7BF9" w:rsidRPr="00DD739D" w:rsidTr="00DE5AF1">
        <w:trPr>
          <w:trHeight w:val="268"/>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7"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5. </w:t>
            </w:r>
            <w:proofErr w:type="spellStart"/>
            <w:r w:rsidRPr="00DD739D">
              <w:rPr>
                <w:rFonts w:ascii="Times New Roman" w:eastAsia="Times New Roman" w:hAnsi="Times New Roman" w:cs="Times New Roman"/>
                <w:lang w:bidi="sk-SK"/>
              </w:rPr>
              <w:t>Kód</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projektu</w:t>
            </w:r>
            <w:proofErr w:type="spellEnd"/>
            <w:r w:rsidRPr="00DD739D">
              <w:rPr>
                <w:rFonts w:ascii="Times New Roman" w:eastAsia="Times New Roman" w:hAnsi="Times New Roman" w:cs="Times New Roman"/>
                <w:lang w:bidi="sk-SK"/>
              </w:rPr>
              <w:t xml:space="preserve"> ITMS2014+</w:t>
            </w:r>
          </w:p>
        </w:tc>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rPr>
                <w:rFonts w:ascii="Times New Roman" w:eastAsia="Times New Roman" w:hAnsi="Times New Roman" w:cs="Times New Roman"/>
                <w:sz w:val="18"/>
                <w:lang w:bidi="sk-SK"/>
              </w:rPr>
            </w:pPr>
            <w:r w:rsidRPr="00DD739D">
              <w:rPr>
                <w:rFonts w:ascii="Times New Roman" w:eastAsia="Times New Roman" w:hAnsi="Times New Roman" w:cs="Calibri"/>
                <w:color w:val="231F20"/>
                <w:lang w:bidi="sk-SK"/>
              </w:rPr>
              <w:t>312011X657</w:t>
            </w:r>
          </w:p>
        </w:tc>
      </w:tr>
      <w:tr w:rsidR="000E7BF9" w:rsidRPr="00DD739D" w:rsidTr="00DE5AF1">
        <w:trPr>
          <w:trHeight w:val="268"/>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7"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6. </w:t>
            </w:r>
            <w:proofErr w:type="spellStart"/>
            <w:r w:rsidRPr="00DD739D">
              <w:rPr>
                <w:rFonts w:ascii="Times New Roman" w:eastAsia="Times New Roman" w:hAnsi="Times New Roman" w:cs="Times New Roman"/>
                <w:lang w:bidi="sk-SK"/>
              </w:rPr>
              <w:t>Názov</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pedagogického</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klubu</w:t>
            </w:r>
            <w:proofErr w:type="spellEnd"/>
          </w:p>
        </w:tc>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rPr>
                <w:rFonts w:ascii="Times New Roman" w:eastAsia="Times New Roman" w:hAnsi="Times New Roman" w:cs="Times New Roman"/>
                <w:sz w:val="18"/>
                <w:lang w:bidi="sk-SK"/>
              </w:rPr>
            </w:pPr>
            <w:proofErr w:type="spellStart"/>
            <w:r w:rsidRPr="00DD739D">
              <w:rPr>
                <w:rFonts w:ascii="Times New Roman" w:eastAsia="Times New Roman" w:hAnsi="Times New Roman" w:cs="Times New Roman"/>
                <w:lang w:bidi="sk-SK"/>
              </w:rPr>
              <w:t>Pedagogický</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klub</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interaktívne</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metódy</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vo</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výučbe</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žiakov</w:t>
            </w:r>
            <w:proofErr w:type="spellEnd"/>
          </w:p>
        </w:tc>
      </w:tr>
      <w:tr w:rsidR="000E7BF9" w:rsidRPr="00DD739D" w:rsidTr="00DE5AF1">
        <w:trPr>
          <w:trHeight w:val="268"/>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7"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7. </w:t>
            </w:r>
            <w:proofErr w:type="spellStart"/>
            <w:r w:rsidRPr="00DD739D">
              <w:rPr>
                <w:rFonts w:ascii="Times New Roman" w:eastAsia="Times New Roman" w:hAnsi="Times New Roman" w:cs="Times New Roman"/>
                <w:lang w:bidi="sk-SK"/>
              </w:rPr>
              <w:t>Dátum</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stretnutia</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pedagogického</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klubu</w:t>
            </w:r>
            <w:proofErr w:type="spellEnd"/>
          </w:p>
        </w:tc>
        <w:tc>
          <w:tcPr>
            <w:tcW w:w="4606" w:type="dxa"/>
            <w:tcBorders>
              <w:top w:val="single" w:sz="4" w:space="0" w:color="000000"/>
              <w:left w:val="single" w:sz="4" w:space="0" w:color="000000"/>
              <w:bottom w:val="single" w:sz="4" w:space="0" w:color="000000"/>
              <w:right w:val="single" w:sz="4" w:space="0" w:color="000000"/>
            </w:tcBorders>
          </w:tcPr>
          <w:p w:rsidR="000E7BF9" w:rsidRPr="00DD739D" w:rsidRDefault="000E7BF9" w:rsidP="00DE5AF1">
            <w:pPr>
              <w:rPr>
                <w:rFonts w:ascii="Times New Roman" w:eastAsia="Times New Roman" w:hAnsi="Times New Roman" w:cs="Times New Roman"/>
                <w:sz w:val="18"/>
                <w:lang w:bidi="sk-SK"/>
              </w:rPr>
            </w:pPr>
            <w:r>
              <w:rPr>
                <w:rFonts w:ascii="Times New Roman" w:eastAsia="Times New Roman" w:hAnsi="Times New Roman" w:cs="Times New Roman"/>
                <w:sz w:val="18"/>
                <w:lang w:bidi="sk-SK"/>
              </w:rPr>
              <w:t>29.3.2022</w:t>
            </w:r>
          </w:p>
        </w:tc>
      </w:tr>
      <w:tr w:rsidR="000E7BF9" w:rsidRPr="00DD739D" w:rsidTr="00DE5AF1">
        <w:trPr>
          <w:trHeight w:val="268"/>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7"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8. </w:t>
            </w:r>
            <w:proofErr w:type="spellStart"/>
            <w:r w:rsidRPr="00DD739D">
              <w:rPr>
                <w:rFonts w:ascii="Times New Roman" w:eastAsia="Times New Roman" w:hAnsi="Times New Roman" w:cs="Times New Roman"/>
                <w:lang w:bidi="sk-SK"/>
              </w:rPr>
              <w:t>Miesto</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stretnutia</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pedagogického</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klubu</w:t>
            </w:r>
            <w:proofErr w:type="spellEnd"/>
          </w:p>
        </w:tc>
        <w:tc>
          <w:tcPr>
            <w:tcW w:w="4606" w:type="dxa"/>
            <w:tcBorders>
              <w:top w:val="single" w:sz="4" w:space="0" w:color="000000"/>
              <w:left w:val="single" w:sz="4" w:space="0" w:color="000000"/>
              <w:bottom w:val="single" w:sz="4" w:space="0" w:color="000000"/>
              <w:right w:val="single" w:sz="4" w:space="0" w:color="000000"/>
            </w:tcBorders>
          </w:tcPr>
          <w:p w:rsidR="000E7BF9" w:rsidRPr="00DD739D" w:rsidRDefault="000E7BF9" w:rsidP="00DE5AF1">
            <w:pPr>
              <w:rPr>
                <w:rFonts w:ascii="Times New Roman" w:eastAsia="Times New Roman" w:hAnsi="Times New Roman" w:cs="Times New Roman"/>
                <w:sz w:val="18"/>
                <w:lang w:bidi="sk-SK"/>
              </w:rPr>
            </w:pPr>
            <w:proofErr w:type="spellStart"/>
            <w:r w:rsidRPr="00DD739D">
              <w:rPr>
                <w:rFonts w:ascii="Times New Roman" w:eastAsia="Times New Roman" w:hAnsi="Times New Roman" w:cs="Times New Roman"/>
                <w:sz w:val="18"/>
                <w:lang w:bidi="sk-SK"/>
              </w:rPr>
              <w:t>Učebňa</w:t>
            </w:r>
            <w:proofErr w:type="spellEnd"/>
            <w:r w:rsidRPr="00DD739D">
              <w:rPr>
                <w:rFonts w:ascii="Times New Roman" w:eastAsia="Times New Roman" w:hAnsi="Times New Roman" w:cs="Times New Roman"/>
                <w:sz w:val="18"/>
                <w:lang w:bidi="sk-SK"/>
              </w:rPr>
              <w:t xml:space="preserve"> 212</w:t>
            </w:r>
          </w:p>
        </w:tc>
      </w:tr>
      <w:tr w:rsidR="000E7BF9" w:rsidRPr="00DD739D" w:rsidTr="00DE5AF1">
        <w:trPr>
          <w:trHeight w:val="268"/>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7"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9. </w:t>
            </w:r>
            <w:proofErr w:type="spellStart"/>
            <w:r w:rsidRPr="00DD739D">
              <w:rPr>
                <w:rFonts w:ascii="Times New Roman" w:eastAsia="Times New Roman" w:hAnsi="Times New Roman" w:cs="Times New Roman"/>
                <w:lang w:bidi="sk-SK"/>
              </w:rPr>
              <w:t>Meno</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koordinátora</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pedagogického</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klubu</w:t>
            </w:r>
            <w:proofErr w:type="spellEnd"/>
          </w:p>
        </w:tc>
        <w:tc>
          <w:tcPr>
            <w:tcW w:w="4606" w:type="dxa"/>
            <w:tcBorders>
              <w:top w:val="single" w:sz="4" w:space="0" w:color="000000"/>
              <w:left w:val="single" w:sz="4" w:space="0" w:color="000000"/>
              <w:bottom w:val="single" w:sz="4" w:space="0" w:color="000000"/>
              <w:right w:val="single" w:sz="4" w:space="0" w:color="000000"/>
            </w:tcBorders>
          </w:tcPr>
          <w:p w:rsidR="000E7BF9" w:rsidRPr="00DD739D" w:rsidRDefault="000E7BF9" w:rsidP="00DE5AF1">
            <w:pPr>
              <w:rPr>
                <w:rFonts w:ascii="Times New Roman" w:eastAsia="Times New Roman" w:hAnsi="Times New Roman" w:cs="Times New Roman"/>
                <w:sz w:val="18"/>
                <w:lang w:bidi="sk-SK"/>
              </w:rPr>
            </w:pPr>
            <w:proofErr w:type="spellStart"/>
            <w:r w:rsidRPr="00DD739D">
              <w:rPr>
                <w:rFonts w:ascii="Times New Roman" w:eastAsia="Times New Roman" w:hAnsi="Times New Roman" w:cs="Times New Roman"/>
                <w:sz w:val="18"/>
                <w:lang w:bidi="sk-SK"/>
              </w:rPr>
              <w:t>Mgr.Andrea</w:t>
            </w:r>
            <w:proofErr w:type="spellEnd"/>
            <w:r w:rsidRPr="00DD739D">
              <w:rPr>
                <w:rFonts w:ascii="Times New Roman" w:eastAsia="Times New Roman" w:hAnsi="Times New Roman" w:cs="Times New Roman"/>
                <w:sz w:val="18"/>
                <w:lang w:bidi="sk-SK"/>
              </w:rPr>
              <w:t xml:space="preserve"> </w:t>
            </w:r>
            <w:proofErr w:type="spellStart"/>
            <w:r w:rsidRPr="00DD739D">
              <w:rPr>
                <w:rFonts w:ascii="Times New Roman" w:eastAsia="Times New Roman" w:hAnsi="Times New Roman" w:cs="Times New Roman"/>
                <w:sz w:val="18"/>
                <w:lang w:bidi="sk-SK"/>
              </w:rPr>
              <w:t>Spišáková</w:t>
            </w:r>
            <w:proofErr w:type="spellEnd"/>
          </w:p>
        </w:tc>
      </w:tr>
      <w:tr w:rsidR="000E7BF9" w:rsidRPr="00DD739D" w:rsidTr="00DE5AF1">
        <w:trPr>
          <w:trHeight w:val="506"/>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6"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10. </w:t>
            </w:r>
            <w:proofErr w:type="spellStart"/>
            <w:r w:rsidRPr="00DD739D">
              <w:rPr>
                <w:rFonts w:ascii="Times New Roman" w:eastAsia="Times New Roman" w:hAnsi="Times New Roman" w:cs="Times New Roman"/>
                <w:lang w:bidi="sk-SK"/>
              </w:rPr>
              <w:t>Odkaz</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na</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webové</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sídlo</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zverejnenej</w:t>
            </w:r>
            <w:proofErr w:type="spellEnd"/>
          </w:p>
          <w:p w:rsidR="000E7BF9" w:rsidRPr="00DD739D" w:rsidRDefault="000E7BF9" w:rsidP="00DE5AF1">
            <w:pPr>
              <w:spacing w:line="240" w:lineRule="exact"/>
              <w:ind w:left="827"/>
              <w:rPr>
                <w:rFonts w:ascii="Times New Roman" w:eastAsia="Times New Roman" w:hAnsi="Times New Roman" w:cs="Times New Roman"/>
                <w:lang w:bidi="sk-SK"/>
              </w:rPr>
            </w:pPr>
            <w:proofErr w:type="spellStart"/>
            <w:r w:rsidRPr="00DD739D">
              <w:rPr>
                <w:rFonts w:ascii="Times New Roman" w:eastAsia="Times New Roman" w:hAnsi="Times New Roman" w:cs="Times New Roman"/>
                <w:lang w:bidi="sk-SK"/>
              </w:rPr>
              <w:t>správy</w:t>
            </w:r>
            <w:proofErr w:type="spellEnd"/>
          </w:p>
          <w:p w:rsidR="000E7BF9" w:rsidRPr="00DD739D" w:rsidRDefault="000E7BF9" w:rsidP="00DE5AF1">
            <w:pPr>
              <w:spacing w:line="240" w:lineRule="exact"/>
              <w:ind w:left="827"/>
              <w:rPr>
                <w:rFonts w:ascii="Times New Roman" w:eastAsia="Times New Roman" w:hAnsi="Times New Roman" w:cs="Times New Roman"/>
                <w:lang w:bidi="sk-SK"/>
              </w:rPr>
            </w:pPr>
          </w:p>
        </w:tc>
        <w:tc>
          <w:tcPr>
            <w:tcW w:w="4606" w:type="dxa"/>
            <w:tcBorders>
              <w:top w:val="single" w:sz="4" w:space="0" w:color="000000"/>
              <w:left w:val="single" w:sz="4" w:space="0" w:color="000000"/>
              <w:bottom w:val="single" w:sz="4" w:space="0" w:color="000000"/>
              <w:right w:val="single" w:sz="4" w:space="0" w:color="000000"/>
            </w:tcBorders>
          </w:tcPr>
          <w:p w:rsidR="000E7BF9" w:rsidRPr="00DD739D" w:rsidRDefault="000E7BF9" w:rsidP="00DE5AF1">
            <w:pPr>
              <w:rPr>
                <w:rFonts w:ascii="Times New Roman" w:eastAsia="Times New Roman" w:hAnsi="Times New Roman" w:cs="Times New Roman"/>
                <w:lang w:bidi="sk-SK"/>
              </w:rPr>
            </w:pPr>
            <w:r w:rsidRPr="00DD739D">
              <w:rPr>
                <w:rFonts w:ascii="Times New Roman" w:eastAsia="Times New Roman" w:hAnsi="Times New Roman" w:cs="Times New Roman"/>
                <w:lang w:bidi="sk-SK"/>
              </w:rPr>
              <w:t>https://gpm.edupage.org/a/zvysenie-kvality-vzdelavania</w:t>
            </w:r>
          </w:p>
          <w:p w:rsidR="000E7BF9" w:rsidRPr="00DD739D" w:rsidRDefault="000E7BF9" w:rsidP="00DE5AF1">
            <w:pPr>
              <w:rPr>
                <w:rFonts w:ascii="Times New Roman" w:eastAsia="Times New Roman" w:hAnsi="Times New Roman" w:cs="Times New Roman"/>
                <w:lang w:bidi="sk-SK"/>
              </w:rPr>
            </w:pPr>
          </w:p>
          <w:p w:rsidR="000E7BF9" w:rsidRPr="00DD739D" w:rsidRDefault="000E7BF9" w:rsidP="00DE5AF1">
            <w:pPr>
              <w:rPr>
                <w:rFonts w:ascii="Times New Roman" w:eastAsia="Times New Roman" w:hAnsi="Times New Roman" w:cs="Times New Roman"/>
                <w:lang w:bidi="sk-SK"/>
              </w:rPr>
            </w:pPr>
          </w:p>
        </w:tc>
      </w:tr>
    </w:tbl>
    <w:p w:rsidR="000E7BF9" w:rsidRPr="00DD739D" w:rsidRDefault="000E7BF9" w:rsidP="000E7BF9"/>
    <w:tbl>
      <w:tblPr>
        <w:tblW w:w="909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1"/>
      </w:tblGrid>
      <w:tr w:rsidR="000E7BF9" w:rsidRPr="00DD739D" w:rsidTr="00DE5AF1">
        <w:trPr>
          <w:trHeight w:val="5497"/>
        </w:trPr>
        <w:tc>
          <w:tcPr>
            <w:tcW w:w="9091" w:type="dxa"/>
          </w:tcPr>
          <w:p w:rsidR="000E7BF9" w:rsidRPr="00DD739D" w:rsidRDefault="000E7BF9" w:rsidP="00DE5AF1"/>
          <w:p w:rsidR="000E7BF9" w:rsidRPr="00DD739D" w:rsidRDefault="000E7BF9" w:rsidP="00DE5AF1">
            <w:pPr>
              <w:rPr>
                <w:b/>
              </w:rPr>
            </w:pPr>
            <w:r w:rsidRPr="00DD739D">
              <w:t>11.</w:t>
            </w:r>
            <w:r w:rsidRPr="00DD739D">
              <w:rPr>
                <w:b/>
              </w:rPr>
              <w:t xml:space="preserve">Manažérske  zhrnutie : </w:t>
            </w:r>
          </w:p>
          <w:p w:rsidR="000E7BF9" w:rsidRDefault="000E7BF9" w:rsidP="000E7BF9">
            <w:r>
              <w:t xml:space="preserve">  Kľúčové slová: upevňovanie vedomosti, kvíz </w:t>
            </w:r>
          </w:p>
          <w:p w:rsidR="000E7BF9" w:rsidRDefault="000E7BF9" w:rsidP="000E7BF9"/>
          <w:p w:rsidR="000E7BF9" w:rsidRDefault="000E7BF9" w:rsidP="000E7BF9">
            <w:r>
              <w:t xml:space="preserve">Zhrnutie: Hlavnou témou stretnutia bol kvíz ako spôsob upevňovania vedomosti. Členka  klubu  moderní učitelia , Martina </w:t>
            </w:r>
            <w:proofErr w:type="spellStart"/>
            <w:r>
              <w:t>Šoltysová</w:t>
            </w:r>
            <w:proofErr w:type="spellEnd"/>
            <w:r>
              <w:t>,  nám ukázala ako vytvoriť kvíz na opakovanie učiva tak, aby učiteľ bol len pozorovateľ a žiaci boli hlavnými aktérmi a tvorcami otázok.  Kvíz je určený na upevňovanie učiva z väčšieho tematického celku, môže slúžiť aj na opakovanie učiva pre maturantov. Žiaci takto zistia rozsah svojich vedomostí.</w:t>
            </w:r>
          </w:p>
          <w:p w:rsidR="000E7BF9" w:rsidRPr="00DD739D" w:rsidRDefault="000E7BF9" w:rsidP="00DE5AF1"/>
          <w:p w:rsidR="000E7BF9" w:rsidRPr="00DD739D" w:rsidRDefault="000E7BF9" w:rsidP="00DE5AF1"/>
          <w:p w:rsidR="000E7BF9" w:rsidRPr="00DD739D" w:rsidRDefault="000E7BF9" w:rsidP="00DE5AF1"/>
        </w:tc>
      </w:tr>
    </w:tbl>
    <w:p w:rsidR="000E7BF9" w:rsidRPr="00DD739D" w:rsidRDefault="000E7BF9" w:rsidP="000E7BF9"/>
    <w:p w:rsidR="000E7BF9" w:rsidRPr="00DD739D" w:rsidRDefault="000E7BF9" w:rsidP="000E7BF9"/>
    <w:p w:rsidR="000E7BF9" w:rsidRPr="00DD739D" w:rsidRDefault="000E7BF9" w:rsidP="000E7BF9">
      <w:pPr>
        <w:tabs>
          <w:tab w:val="left" w:pos="1252"/>
        </w:tabs>
      </w:pPr>
    </w:p>
    <w:tbl>
      <w:tblPr>
        <w:tblStyle w:val="Mriekatabuky"/>
        <w:tblW w:w="0" w:type="auto"/>
        <w:tblLook w:val="04A0" w:firstRow="1" w:lastRow="0" w:firstColumn="1" w:lastColumn="0" w:noHBand="0" w:noVBand="1"/>
      </w:tblPr>
      <w:tblGrid>
        <w:gridCol w:w="9062"/>
      </w:tblGrid>
      <w:tr w:rsidR="000E7BF9" w:rsidRPr="00DD739D" w:rsidTr="00DE5AF1">
        <w:tc>
          <w:tcPr>
            <w:tcW w:w="9212" w:type="dxa"/>
          </w:tcPr>
          <w:p w:rsidR="000E7BF9" w:rsidRPr="00DD739D" w:rsidRDefault="000E7BF9" w:rsidP="00DE5AF1">
            <w:pPr>
              <w:tabs>
                <w:tab w:val="left" w:pos="1252"/>
              </w:tabs>
              <w:rPr>
                <w:b/>
              </w:rPr>
            </w:pPr>
            <w:r w:rsidRPr="00DD739D">
              <w:rPr>
                <w:b/>
              </w:rPr>
              <w:lastRenderedPageBreak/>
              <w:t xml:space="preserve">12. Hlavné body, témy stretnutia, zhrnutie priebehu stretnutia: </w:t>
            </w:r>
          </w:p>
          <w:p w:rsidR="000E7BF9" w:rsidRPr="00DD739D" w:rsidRDefault="000E7BF9" w:rsidP="00DE5AF1">
            <w:pPr>
              <w:tabs>
                <w:tab w:val="left" w:pos="1252"/>
              </w:tabs>
              <w:rPr>
                <w:b/>
              </w:rPr>
            </w:pPr>
          </w:p>
          <w:p w:rsidR="000E7BF9" w:rsidRPr="007B4CBA" w:rsidRDefault="000E7BF9" w:rsidP="000E7BF9">
            <w:pPr>
              <w:pStyle w:val="Nadpis2"/>
              <w:tabs>
                <w:tab w:val="left" w:pos="1329"/>
                <w:tab w:val="left" w:pos="1330"/>
              </w:tabs>
              <w:spacing w:before="68"/>
              <w:ind w:left="0" w:firstLine="0"/>
              <w:outlineLvl w:val="1"/>
              <w:rPr>
                <w:b w:val="0"/>
              </w:rPr>
            </w:pPr>
            <w:r>
              <w:rPr>
                <w:b w:val="0"/>
              </w:rPr>
              <w:t xml:space="preserve">Hlavné body stretnutia: </w:t>
            </w:r>
          </w:p>
          <w:p w:rsidR="000E7BF9" w:rsidRPr="007B4CBA" w:rsidRDefault="000E7BF9" w:rsidP="000E7BF9">
            <w:pPr>
              <w:pStyle w:val="Odsekzoznamu"/>
              <w:widowControl/>
              <w:numPr>
                <w:ilvl w:val="0"/>
                <w:numId w:val="3"/>
              </w:numPr>
              <w:autoSpaceDE/>
              <w:autoSpaceDN/>
              <w:spacing w:after="160" w:line="259" w:lineRule="auto"/>
              <w:contextualSpacing/>
              <w:rPr>
                <w:szCs w:val="32"/>
              </w:rPr>
            </w:pPr>
            <w:r w:rsidRPr="007B4CBA">
              <w:rPr>
                <w:szCs w:val="32"/>
              </w:rPr>
              <w:t xml:space="preserve">Otvorenie </w:t>
            </w:r>
          </w:p>
          <w:p w:rsidR="000E7BF9" w:rsidRPr="00514BDD" w:rsidRDefault="000E7BF9" w:rsidP="000E7BF9">
            <w:pPr>
              <w:pStyle w:val="Odsekzoznamu"/>
              <w:widowControl/>
              <w:numPr>
                <w:ilvl w:val="0"/>
                <w:numId w:val="3"/>
              </w:numPr>
              <w:autoSpaceDE/>
              <w:autoSpaceDN/>
              <w:spacing w:after="160" w:line="259" w:lineRule="auto"/>
              <w:contextualSpacing/>
              <w:rPr>
                <w:szCs w:val="32"/>
              </w:rPr>
            </w:pPr>
            <w:r>
              <w:rPr>
                <w:szCs w:val="32"/>
              </w:rPr>
              <w:t xml:space="preserve">Rozdelenie do skupín </w:t>
            </w:r>
          </w:p>
          <w:p w:rsidR="000E7BF9" w:rsidRDefault="000E7BF9" w:rsidP="000E7BF9">
            <w:pPr>
              <w:pStyle w:val="Odsekzoznamu"/>
              <w:widowControl/>
              <w:numPr>
                <w:ilvl w:val="0"/>
                <w:numId w:val="3"/>
              </w:numPr>
              <w:autoSpaceDE/>
              <w:autoSpaceDN/>
              <w:spacing w:after="160" w:line="259" w:lineRule="auto"/>
              <w:contextualSpacing/>
              <w:rPr>
                <w:szCs w:val="32"/>
              </w:rPr>
            </w:pPr>
            <w:r>
              <w:rPr>
                <w:szCs w:val="32"/>
              </w:rPr>
              <w:t xml:space="preserve">Tvorenie kvízových otázok </w:t>
            </w:r>
          </w:p>
          <w:p w:rsidR="000E7BF9" w:rsidRDefault="000E7BF9" w:rsidP="000E7BF9">
            <w:pPr>
              <w:pStyle w:val="Odsekzoznamu"/>
              <w:widowControl/>
              <w:numPr>
                <w:ilvl w:val="0"/>
                <w:numId w:val="3"/>
              </w:numPr>
              <w:autoSpaceDE/>
              <w:autoSpaceDN/>
              <w:spacing w:after="160" w:line="259" w:lineRule="auto"/>
              <w:contextualSpacing/>
              <w:rPr>
                <w:szCs w:val="32"/>
              </w:rPr>
            </w:pPr>
            <w:r>
              <w:rPr>
                <w:szCs w:val="32"/>
              </w:rPr>
              <w:t xml:space="preserve">Vypracovanie kvízu </w:t>
            </w:r>
          </w:p>
          <w:p w:rsidR="000E7BF9" w:rsidRPr="007B4CBA" w:rsidRDefault="000E7BF9" w:rsidP="000E7BF9">
            <w:pPr>
              <w:pStyle w:val="Odsekzoznamu"/>
              <w:widowControl/>
              <w:numPr>
                <w:ilvl w:val="0"/>
                <w:numId w:val="3"/>
              </w:numPr>
              <w:autoSpaceDE/>
              <w:autoSpaceDN/>
              <w:spacing w:after="160" w:line="259" w:lineRule="auto"/>
              <w:contextualSpacing/>
              <w:rPr>
                <w:szCs w:val="32"/>
              </w:rPr>
            </w:pPr>
            <w:r>
              <w:rPr>
                <w:szCs w:val="32"/>
              </w:rPr>
              <w:t xml:space="preserve">Záverečné zhrnutie, diskusia </w:t>
            </w:r>
          </w:p>
          <w:p w:rsidR="000E7BF9" w:rsidRDefault="000E7BF9" w:rsidP="000E7BF9">
            <w:pPr>
              <w:spacing w:line="244" w:lineRule="exact"/>
              <w:rPr>
                <w:szCs w:val="32"/>
              </w:rPr>
            </w:pPr>
            <w:r>
              <w:rPr>
                <w:szCs w:val="32"/>
              </w:rPr>
              <w:t xml:space="preserve">      Téma: Kvíz ako spôsob upevňovania vedomosti </w:t>
            </w:r>
          </w:p>
          <w:p w:rsidR="000E7BF9" w:rsidRDefault="000E7BF9" w:rsidP="000E7BF9">
            <w:pPr>
              <w:spacing w:line="244" w:lineRule="exact"/>
              <w:rPr>
                <w:szCs w:val="32"/>
              </w:rPr>
            </w:pPr>
          </w:p>
          <w:p w:rsidR="000E7BF9" w:rsidRDefault="000E7BF9" w:rsidP="000E7BF9">
            <w:pPr>
              <w:contextualSpacing/>
              <w:rPr>
                <w:szCs w:val="32"/>
              </w:rPr>
            </w:pPr>
            <w:r>
              <w:rPr>
                <w:szCs w:val="32"/>
              </w:rPr>
              <w:t xml:space="preserve">    Zhrnutie: Témou stretnutia bolo vytváranie kvízových otázok, ktoré slúžia na upevňovanie  vedomosti žiakov z veľkých tematických celkov. Na úvod stretnutia  nám členka klubu moderní učitelia  Martina </w:t>
            </w:r>
            <w:proofErr w:type="spellStart"/>
            <w:r>
              <w:rPr>
                <w:szCs w:val="32"/>
              </w:rPr>
              <w:t>Šoltysová</w:t>
            </w:r>
            <w:proofErr w:type="spellEnd"/>
            <w:r>
              <w:rPr>
                <w:szCs w:val="32"/>
              </w:rPr>
              <w:t xml:space="preserve">  ukázala ako vytvárať kvízové otázky, pri ktorých je učiteľ pozorovateľ a žiaci sú hlavnými tvorcami  otázok. Následne sme sa rozdelili do skupín a každá skupina mala vytvoriť 10 otázok z rôznych oblasti.  </w:t>
            </w:r>
          </w:p>
          <w:p w:rsidR="000E7BF9" w:rsidRPr="00334F63" w:rsidRDefault="000E7BF9" w:rsidP="000E7BF9">
            <w:pPr>
              <w:contextualSpacing/>
              <w:rPr>
                <w:szCs w:val="32"/>
              </w:rPr>
            </w:pPr>
            <w:r>
              <w:rPr>
                <w:szCs w:val="32"/>
              </w:rPr>
              <w:t xml:space="preserve">     Pri tvorení otázok sme si mohli pomôcť internetom, zároveň sme mohli využiť obrazovú prílohu, otázky  sme písali do Wordu. Dôležité bolo, aby sme to stihli za časový limit 30 minút. Jednotlivé otázky od každej  skupiny p. </w:t>
            </w:r>
            <w:proofErr w:type="spellStart"/>
            <w:r>
              <w:rPr>
                <w:szCs w:val="32"/>
              </w:rPr>
              <w:t>Šoltysová</w:t>
            </w:r>
            <w:proofErr w:type="spellEnd"/>
            <w:r>
              <w:rPr>
                <w:szCs w:val="32"/>
              </w:rPr>
              <w:t xml:space="preserve"> pozbierala, zamiešala a každá skupina dostala sadu otázok inej skupiny. Mali sme 15  minút na ich vypracovanie. Po splnení úlohy sme si overili správne odpovede a následne prebehla  diskusia.   </w:t>
            </w:r>
          </w:p>
          <w:p w:rsidR="000E7BF9" w:rsidRDefault="000E7BF9" w:rsidP="000E7BF9">
            <w:pPr>
              <w:rPr>
                <w:szCs w:val="32"/>
              </w:rPr>
            </w:pPr>
          </w:p>
          <w:p w:rsidR="000E7BF9" w:rsidRPr="00DD739D" w:rsidRDefault="000E7BF9" w:rsidP="00DE5AF1">
            <w:pPr>
              <w:tabs>
                <w:tab w:val="left" w:pos="1252"/>
              </w:tabs>
            </w:pPr>
          </w:p>
          <w:p w:rsidR="000E7BF9" w:rsidRPr="00DD739D" w:rsidRDefault="000E7BF9" w:rsidP="00DE5AF1">
            <w:pPr>
              <w:tabs>
                <w:tab w:val="left" w:pos="1252"/>
              </w:tabs>
            </w:pPr>
          </w:p>
          <w:p w:rsidR="000E7BF9" w:rsidRPr="00DD739D" w:rsidRDefault="000E7BF9" w:rsidP="00DE5AF1">
            <w:pPr>
              <w:tabs>
                <w:tab w:val="left" w:pos="1252"/>
              </w:tabs>
            </w:pPr>
          </w:p>
          <w:p w:rsidR="000E7BF9" w:rsidRPr="00DD739D" w:rsidRDefault="000E7BF9" w:rsidP="00DE5AF1">
            <w:pPr>
              <w:tabs>
                <w:tab w:val="left" w:pos="1252"/>
              </w:tabs>
            </w:pPr>
          </w:p>
          <w:p w:rsidR="000E7BF9" w:rsidRPr="00DD739D" w:rsidRDefault="000E7BF9" w:rsidP="00DE5AF1">
            <w:pPr>
              <w:tabs>
                <w:tab w:val="left" w:pos="1252"/>
              </w:tabs>
            </w:pPr>
          </w:p>
          <w:p w:rsidR="000E7BF9" w:rsidRPr="00DD739D" w:rsidRDefault="000E7BF9" w:rsidP="00DE5AF1">
            <w:pPr>
              <w:tabs>
                <w:tab w:val="left" w:pos="1252"/>
              </w:tabs>
            </w:pPr>
          </w:p>
          <w:p w:rsidR="000E7BF9" w:rsidRPr="00DD739D" w:rsidRDefault="000E7BF9" w:rsidP="00DE5AF1">
            <w:pPr>
              <w:tabs>
                <w:tab w:val="left" w:pos="1252"/>
              </w:tabs>
            </w:pPr>
          </w:p>
          <w:p w:rsidR="000E7BF9" w:rsidRPr="00DD739D" w:rsidRDefault="000E7BF9" w:rsidP="00DE5AF1">
            <w:pPr>
              <w:tabs>
                <w:tab w:val="left" w:pos="1252"/>
              </w:tabs>
            </w:pPr>
          </w:p>
          <w:p w:rsidR="000E7BF9" w:rsidRPr="00DD739D" w:rsidRDefault="000E7BF9" w:rsidP="00DE5AF1">
            <w:pPr>
              <w:tabs>
                <w:tab w:val="left" w:pos="1252"/>
              </w:tabs>
            </w:pPr>
          </w:p>
          <w:p w:rsidR="000E7BF9" w:rsidRPr="00DD739D" w:rsidRDefault="000E7BF9" w:rsidP="00DE5AF1">
            <w:pPr>
              <w:tabs>
                <w:tab w:val="left" w:pos="1252"/>
              </w:tabs>
            </w:pPr>
          </w:p>
        </w:tc>
      </w:tr>
      <w:tr w:rsidR="000E7BF9" w:rsidRPr="00DD739D" w:rsidTr="00DE5AF1">
        <w:tc>
          <w:tcPr>
            <w:tcW w:w="9212" w:type="dxa"/>
          </w:tcPr>
          <w:p w:rsidR="000E7BF9" w:rsidRPr="00DD739D" w:rsidRDefault="000E7BF9" w:rsidP="00DE5AF1">
            <w:pPr>
              <w:tabs>
                <w:tab w:val="left" w:pos="1252"/>
              </w:tabs>
              <w:rPr>
                <w:b/>
              </w:rPr>
            </w:pPr>
            <w:r w:rsidRPr="00DD739D">
              <w:rPr>
                <w:b/>
              </w:rPr>
              <w:t xml:space="preserve">13. Závery a odporúčania : </w:t>
            </w:r>
          </w:p>
          <w:p w:rsidR="000E7BF9" w:rsidRPr="00DD739D" w:rsidRDefault="000E7BF9" w:rsidP="00DE5AF1">
            <w:pPr>
              <w:tabs>
                <w:tab w:val="left" w:pos="1252"/>
              </w:tabs>
            </w:pPr>
          </w:p>
          <w:p w:rsidR="000E7BF9" w:rsidRPr="000E7BF9" w:rsidRDefault="000E7BF9" w:rsidP="000E7BF9">
            <w:pPr>
              <w:pStyle w:val="Zkladntext"/>
              <w:rPr>
                <w:rFonts w:asciiTheme="minorHAnsi" w:hAnsiTheme="minorHAnsi" w:cstheme="minorHAnsi"/>
                <w:b/>
              </w:rPr>
            </w:pPr>
            <w:r w:rsidRPr="000E7BF9">
              <w:rPr>
                <w:rFonts w:asciiTheme="minorHAnsi" w:hAnsiTheme="minorHAnsi" w:cstheme="minorHAnsi"/>
              </w:rPr>
              <w:t xml:space="preserve">Zhodli sme sa, že takéto kvízy, ktoré si vytvárajú žiaci môžu len prispieť k upevňovaniu učiva. Naučia sa jasne formulovať otázky. Dôležité je  dbať na to, aby si ich aj vyhodnotili, čím sa posilňuje aj rozvoj kritického myslenia. </w:t>
            </w:r>
          </w:p>
          <w:p w:rsidR="000E7BF9" w:rsidRPr="000E7BF9" w:rsidRDefault="000E7BF9" w:rsidP="000E7BF9">
            <w:pPr>
              <w:tabs>
                <w:tab w:val="left" w:pos="1252"/>
              </w:tabs>
              <w:rPr>
                <w:rFonts w:cstheme="minorHAnsi"/>
              </w:rPr>
            </w:pPr>
            <w:r w:rsidRPr="000E7BF9">
              <w:rPr>
                <w:rFonts w:cstheme="minorHAnsi"/>
              </w:rPr>
              <w:t xml:space="preserve">     </w:t>
            </w:r>
          </w:p>
          <w:p w:rsidR="000E7BF9" w:rsidRDefault="000E7BF9" w:rsidP="000E7BF9">
            <w:pPr>
              <w:tabs>
                <w:tab w:val="left" w:pos="1252"/>
              </w:tabs>
            </w:pPr>
            <w:r>
              <w:t xml:space="preserve">     Odporúčame členom klubu opakovať učivo aj pomocou kvízu, ktorý si tvoria žiaci, hlavne pri veľkých  tematických celkoch alebo pre maturantov na upevňovanie učiva pred maturitu.  </w:t>
            </w:r>
          </w:p>
          <w:p w:rsidR="000E7BF9" w:rsidRDefault="000E7BF9" w:rsidP="000E7BF9">
            <w:pPr>
              <w:pStyle w:val="Zkladntext"/>
              <w:ind w:left="284" w:right="212"/>
              <w:jc w:val="both"/>
              <w:rPr>
                <w:b/>
                <w:sz w:val="20"/>
              </w:rPr>
            </w:pPr>
            <w:r>
              <w:t xml:space="preserve">  </w:t>
            </w:r>
          </w:p>
          <w:p w:rsidR="000E7BF9" w:rsidRDefault="000E7BF9" w:rsidP="000E7BF9">
            <w:pPr>
              <w:pStyle w:val="Zkladntext"/>
              <w:rPr>
                <w:b/>
                <w:sz w:val="20"/>
              </w:rPr>
            </w:pPr>
          </w:p>
          <w:p w:rsidR="000E7BF9" w:rsidRPr="00DD739D" w:rsidRDefault="000E7BF9" w:rsidP="00DE5AF1">
            <w:pPr>
              <w:tabs>
                <w:tab w:val="left" w:pos="1252"/>
              </w:tabs>
            </w:pPr>
          </w:p>
          <w:p w:rsidR="000E7BF9" w:rsidRPr="00DD739D" w:rsidRDefault="000E7BF9" w:rsidP="00DE5AF1">
            <w:pPr>
              <w:tabs>
                <w:tab w:val="left" w:pos="1252"/>
              </w:tabs>
            </w:pPr>
          </w:p>
          <w:p w:rsidR="000E7BF9" w:rsidRPr="00DD739D" w:rsidRDefault="000E7BF9" w:rsidP="00DE5AF1">
            <w:pPr>
              <w:tabs>
                <w:tab w:val="left" w:pos="1252"/>
              </w:tabs>
              <w:rPr>
                <w:b/>
              </w:rPr>
            </w:pPr>
          </w:p>
          <w:p w:rsidR="000E7BF9" w:rsidRPr="00DD739D" w:rsidRDefault="000E7BF9" w:rsidP="00DE5AF1">
            <w:pPr>
              <w:tabs>
                <w:tab w:val="left" w:pos="1252"/>
              </w:tabs>
              <w:rPr>
                <w:b/>
              </w:rPr>
            </w:pPr>
          </w:p>
          <w:p w:rsidR="000E7BF9" w:rsidRPr="00DD739D" w:rsidRDefault="000E7BF9" w:rsidP="00DE5AF1">
            <w:pPr>
              <w:tabs>
                <w:tab w:val="left" w:pos="1252"/>
              </w:tabs>
              <w:rPr>
                <w:b/>
              </w:rPr>
            </w:pPr>
          </w:p>
          <w:p w:rsidR="000E7BF9" w:rsidRPr="00DD739D" w:rsidRDefault="000E7BF9" w:rsidP="00DE5AF1">
            <w:pPr>
              <w:tabs>
                <w:tab w:val="left" w:pos="1252"/>
              </w:tabs>
              <w:rPr>
                <w:b/>
              </w:rPr>
            </w:pPr>
          </w:p>
          <w:p w:rsidR="000E7BF9" w:rsidRPr="00DD739D" w:rsidRDefault="000E7BF9" w:rsidP="00DE5AF1">
            <w:pPr>
              <w:tabs>
                <w:tab w:val="left" w:pos="1252"/>
              </w:tabs>
              <w:rPr>
                <w:b/>
              </w:rPr>
            </w:pPr>
          </w:p>
        </w:tc>
      </w:tr>
    </w:tbl>
    <w:p w:rsidR="000E7BF9" w:rsidRPr="00DD739D" w:rsidRDefault="000E7BF9" w:rsidP="000E7BF9">
      <w:pPr>
        <w:tabs>
          <w:tab w:val="left" w:pos="1252"/>
        </w:tabs>
      </w:pPr>
    </w:p>
    <w:p w:rsidR="000E7BF9" w:rsidRPr="00DD739D" w:rsidRDefault="000E7BF9" w:rsidP="000E7BF9">
      <w:pPr>
        <w:tabs>
          <w:tab w:val="left" w:pos="1252"/>
        </w:tabs>
      </w:pPr>
    </w:p>
    <w:tbl>
      <w:tblPr>
        <w:tblStyle w:val="Mriekatabuky"/>
        <w:tblW w:w="0" w:type="auto"/>
        <w:tblLook w:val="04A0" w:firstRow="1" w:lastRow="0" w:firstColumn="1" w:lastColumn="0" w:noHBand="0" w:noVBand="1"/>
      </w:tblPr>
      <w:tblGrid>
        <w:gridCol w:w="3601"/>
        <w:gridCol w:w="5461"/>
      </w:tblGrid>
      <w:tr w:rsidR="000E7BF9" w:rsidRPr="00DD739D" w:rsidTr="00DE5AF1">
        <w:tc>
          <w:tcPr>
            <w:tcW w:w="3652" w:type="dxa"/>
          </w:tcPr>
          <w:p w:rsidR="000E7BF9" w:rsidRPr="00DD739D" w:rsidRDefault="000E7BF9" w:rsidP="00DE5AF1">
            <w:pPr>
              <w:tabs>
                <w:tab w:val="left" w:pos="1252"/>
              </w:tabs>
            </w:pPr>
            <w:r w:rsidRPr="00DD739D">
              <w:lastRenderedPageBreak/>
              <w:t>14. Vypracoval ( meno a priezvisko)</w:t>
            </w:r>
          </w:p>
        </w:tc>
        <w:tc>
          <w:tcPr>
            <w:tcW w:w="5560" w:type="dxa"/>
          </w:tcPr>
          <w:p w:rsidR="000E7BF9" w:rsidRPr="00DD739D" w:rsidRDefault="000E7BF9" w:rsidP="00DE5AF1">
            <w:pPr>
              <w:tabs>
                <w:tab w:val="left" w:pos="1252"/>
              </w:tabs>
            </w:pPr>
            <w:r w:rsidRPr="00DD739D">
              <w:t>Mgr. Andrea Spišáková</w:t>
            </w:r>
          </w:p>
        </w:tc>
      </w:tr>
      <w:tr w:rsidR="000E7BF9" w:rsidRPr="00DD739D" w:rsidTr="00DE5AF1">
        <w:tc>
          <w:tcPr>
            <w:tcW w:w="3652" w:type="dxa"/>
          </w:tcPr>
          <w:p w:rsidR="000E7BF9" w:rsidRPr="00DD739D" w:rsidRDefault="000E7BF9" w:rsidP="00DE5AF1">
            <w:pPr>
              <w:tabs>
                <w:tab w:val="left" w:pos="1252"/>
              </w:tabs>
            </w:pPr>
            <w:r w:rsidRPr="00DD739D">
              <w:t xml:space="preserve">15. Dátum </w:t>
            </w:r>
          </w:p>
        </w:tc>
        <w:tc>
          <w:tcPr>
            <w:tcW w:w="5560" w:type="dxa"/>
          </w:tcPr>
          <w:p w:rsidR="000E7BF9" w:rsidRPr="00DD739D" w:rsidRDefault="000E7BF9" w:rsidP="00DE5AF1">
            <w:pPr>
              <w:tabs>
                <w:tab w:val="left" w:pos="1252"/>
              </w:tabs>
            </w:pPr>
            <w:r>
              <w:t>29.3.2022</w:t>
            </w:r>
          </w:p>
        </w:tc>
      </w:tr>
      <w:tr w:rsidR="000E7BF9" w:rsidRPr="00DD739D" w:rsidTr="00DE5AF1">
        <w:tc>
          <w:tcPr>
            <w:tcW w:w="3652" w:type="dxa"/>
          </w:tcPr>
          <w:p w:rsidR="000E7BF9" w:rsidRPr="00DD739D" w:rsidRDefault="000E7BF9" w:rsidP="00DE5AF1">
            <w:pPr>
              <w:tabs>
                <w:tab w:val="left" w:pos="1252"/>
              </w:tabs>
            </w:pPr>
            <w:r w:rsidRPr="00DD739D">
              <w:t>16. Podpis</w:t>
            </w:r>
          </w:p>
        </w:tc>
        <w:tc>
          <w:tcPr>
            <w:tcW w:w="5560" w:type="dxa"/>
          </w:tcPr>
          <w:p w:rsidR="000E7BF9" w:rsidRPr="00DD739D" w:rsidRDefault="000E7BF9" w:rsidP="00DE5AF1">
            <w:pPr>
              <w:tabs>
                <w:tab w:val="left" w:pos="1252"/>
              </w:tabs>
            </w:pPr>
          </w:p>
        </w:tc>
      </w:tr>
      <w:tr w:rsidR="000E7BF9" w:rsidRPr="00DD739D" w:rsidTr="00DE5AF1">
        <w:tc>
          <w:tcPr>
            <w:tcW w:w="3652" w:type="dxa"/>
          </w:tcPr>
          <w:p w:rsidR="000E7BF9" w:rsidRPr="00DD739D" w:rsidRDefault="000E7BF9" w:rsidP="00DE5AF1">
            <w:pPr>
              <w:tabs>
                <w:tab w:val="left" w:pos="1252"/>
              </w:tabs>
            </w:pPr>
            <w:r w:rsidRPr="00DD739D">
              <w:t>17. Schválil ( meno a priezvisko )</w:t>
            </w:r>
          </w:p>
        </w:tc>
        <w:tc>
          <w:tcPr>
            <w:tcW w:w="5560" w:type="dxa"/>
          </w:tcPr>
          <w:p w:rsidR="000E7BF9" w:rsidRPr="00DD739D" w:rsidRDefault="000E7BF9" w:rsidP="00DE5AF1">
            <w:pPr>
              <w:tabs>
                <w:tab w:val="left" w:pos="1252"/>
              </w:tabs>
            </w:pPr>
            <w:r w:rsidRPr="00DD739D">
              <w:t xml:space="preserve">Mgr. Milan </w:t>
            </w:r>
            <w:proofErr w:type="spellStart"/>
            <w:r w:rsidRPr="00DD739D">
              <w:t>Marinčák</w:t>
            </w:r>
            <w:proofErr w:type="spellEnd"/>
          </w:p>
        </w:tc>
      </w:tr>
      <w:tr w:rsidR="000E7BF9" w:rsidRPr="00DD739D" w:rsidTr="00DE5AF1">
        <w:tc>
          <w:tcPr>
            <w:tcW w:w="3652" w:type="dxa"/>
          </w:tcPr>
          <w:p w:rsidR="000E7BF9" w:rsidRPr="00DD739D" w:rsidRDefault="000E7BF9" w:rsidP="00DE5AF1">
            <w:pPr>
              <w:tabs>
                <w:tab w:val="left" w:pos="1252"/>
              </w:tabs>
            </w:pPr>
            <w:r w:rsidRPr="00DD739D">
              <w:t xml:space="preserve">18. Dátum </w:t>
            </w:r>
          </w:p>
        </w:tc>
        <w:tc>
          <w:tcPr>
            <w:tcW w:w="5560" w:type="dxa"/>
          </w:tcPr>
          <w:p w:rsidR="000E7BF9" w:rsidRPr="00DD739D" w:rsidRDefault="000E7BF9" w:rsidP="00DE5AF1">
            <w:pPr>
              <w:tabs>
                <w:tab w:val="left" w:pos="1252"/>
              </w:tabs>
            </w:pPr>
            <w:r>
              <w:t>29.3.2022</w:t>
            </w:r>
          </w:p>
        </w:tc>
      </w:tr>
      <w:tr w:rsidR="000E7BF9" w:rsidRPr="00DD739D" w:rsidTr="00DE5AF1">
        <w:tc>
          <w:tcPr>
            <w:tcW w:w="3652" w:type="dxa"/>
          </w:tcPr>
          <w:p w:rsidR="000E7BF9" w:rsidRPr="00DD739D" w:rsidRDefault="000E7BF9" w:rsidP="00DE5AF1">
            <w:pPr>
              <w:tabs>
                <w:tab w:val="left" w:pos="1252"/>
              </w:tabs>
            </w:pPr>
            <w:r w:rsidRPr="00DD739D">
              <w:t>19.Podpis</w:t>
            </w:r>
          </w:p>
        </w:tc>
        <w:tc>
          <w:tcPr>
            <w:tcW w:w="5560" w:type="dxa"/>
          </w:tcPr>
          <w:p w:rsidR="000E7BF9" w:rsidRPr="00DD739D" w:rsidRDefault="000E7BF9" w:rsidP="00DE5AF1">
            <w:pPr>
              <w:tabs>
                <w:tab w:val="left" w:pos="1252"/>
              </w:tabs>
            </w:pPr>
          </w:p>
        </w:tc>
      </w:tr>
      <w:tr w:rsidR="000E7BF9" w:rsidRPr="00DD739D" w:rsidTr="00DE5AF1">
        <w:tc>
          <w:tcPr>
            <w:tcW w:w="3652" w:type="dxa"/>
          </w:tcPr>
          <w:p w:rsidR="000E7BF9" w:rsidRDefault="000E7BF9" w:rsidP="00DE5AF1">
            <w:pPr>
              <w:tabs>
                <w:tab w:val="left" w:pos="1252"/>
              </w:tabs>
            </w:pPr>
          </w:p>
          <w:p w:rsidR="000E7BF9" w:rsidRDefault="000E7BF9" w:rsidP="00DE5AF1">
            <w:pPr>
              <w:tabs>
                <w:tab w:val="left" w:pos="1252"/>
              </w:tabs>
            </w:pPr>
          </w:p>
          <w:p w:rsidR="000E7BF9" w:rsidRDefault="000E7BF9" w:rsidP="00DE5AF1">
            <w:pPr>
              <w:tabs>
                <w:tab w:val="left" w:pos="1252"/>
              </w:tabs>
            </w:pPr>
          </w:p>
          <w:p w:rsidR="000E7BF9" w:rsidRPr="00DD739D" w:rsidRDefault="000E7BF9" w:rsidP="00DE5AF1">
            <w:pPr>
              <w:tabs>
                <w:tab w:val="left" w:pos="1252"/>
              </w:tabs>
            </w:pPr>
          </w:p>
        </w:tc>
        <w:tc>
          <w:tcPr>
            <w:tcW w:w="5560" w:type="dxa"/>
          </w:tcPr>
          <w:p w:rsidR="000E7BF9" w:rsidRPr="00DD739D" w:rsidRDefault="000E7BF9" w:rsidP="00DE5AF1">
            <w:pPr>
              <w:tabs>
                <w:tab w:val="left" w:pos="1252"/>
              </w:tabs>
            </w:pPr>
          </w:p>
        </w:tc>
      </w:tr>
    </w:tbl>
    <w:p w:rsidR="000E7BF9" w:rsidRDefault="000E7BF9" w:rsidP="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p w:rsidR="000E7BF9" w:rsidRDefault="000E7BF9">
      <w:r w:rsidRPr="006A43AF">
        <w:rPr>
          <w:noProof/>
          <w:lang w:eastAsia="sk-SK"/>
        </w:rPr>
        <w:drawing>
          <wp:inline distT="0" distB="0" distL="0" distR="0" wp14:anchorId="4A35D12F" wp14:editId="0DA6CD1F">
            <wp:extent cx="5446395" cy="405765"/>
            <wp:effectExtent l="19050" t="0" r="1905"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cstate="print"/>
                    <a:srcRect/>
                    <a:stretch>
                      <a:fillRect/>
                    </a:stretch>
                  </pic:blipFill>
                  <pic:spPr bwMode="auto">
                    <a:xfrm>
                      <a:off x="0" y="0"/>
                      <a:ext cx="5446395" cy="405765"/>
                    </a:xfrm>
                    <a:prstGeom prst="rect">
                      <a:avLst/>
                    </a:prstGeom>
                    <a:noFill/>
                    <a:ln w="9525">
                      <a:noFill/>
                      <a:miter lim="800000"/>
                      <a:headEnd/>
                      <a:tailEnd/>
                    </a:ln>
                  </pic:spPr>
                </pic:pic>
              </a:graphicData>
            </a:graphic>
          </wp:inline>
        </w:drawing>
      </w:r>
    </w:p>
    <w:p w:rsidR="000E7BF9" w:rsidRPr="00DD739D" w:rsidRDefault="000E7BF9" w:rsidP="000E7BF9">
      <w:pPr>
        <w:widowControl w:val="0"/>
        <w:autoSpaceDE w:val="0"/>
        <w:autoSpaceDN w:val="0"/>
        <w:spacing w:before="89" w:after="0" w:line="240" w:lineRule="auto"/>
        <w:ind w:left="2391" w:right="2594"/>
        <w:jc w:val="center"/>
        <w:outlineLvl w:val="0"/>
        <w:rPr>
          <w:rFonts w:ascii="Times New Roman" w:eastAsia="Times New Roman" w:hAnsi="Times New Roman" w:cs="Times New Roman"/>
          <w:b/>
          <w:bCs/>
          <w:sz w:val="28"/>
          <w:szCs w:val="28"/>
          <w:lang w:eastAsia="sk-SK" w:bidi="sk-SK"/>
        </w:rPr>
      </w:pPr>
      <w:r w:rsidRPr="00DD739D">
        <w:rPr>
          <w:rFonts w:ascii="Times New Roman" w:eastAsia="Times New Roman" w:hAnsi="Times New Roman" w:cs="Times New Roman"/>
          <w:b/>
          <w:bCs/>
          <w:sz w:val="28"/>
          <w:szCs w:val="28"/>
          <w:lang w:eastAsia="sk-SK" w:bidi="sk-SK"/>
        </w:rPr>
        <w:t>Správa o činnosti pedagogického klubu</w:t>
      </w:r>
    </w:p>
    <w:p w:rsidR="000E7BF9" w:rsidRPr="00DD739D" w:rsidRDefault="000E7BF9" w:rsidP="000E7BF9">
      <w:pPr>
        <w:widowControl w:val="0"/>
        <w:autoSpaceDE w:val="0"/>
        <w:autoSpaceDN w:val="0"/>
        <w:spacing w:after="0" w:line="240" w:lineRule="auto"/>
        <w:rPr>
          <w:rFonts w:ascii="Times New Roman" w:eastAsia="Times New Roman" w:hAnsi="Times New Roman" w:cs="Times New Roman"/>
          <w:b/>
          <w:sz w:val="20"/>
          <w:lang w:eastAsia="sk-SK" w:bidi="sk-SK"/>
        </w:rPr>
      </w:pPr>
    </w:p>
    <w:p w:rsidR="000E7BF9" w:rsidRPr="00DD739D" w:rsidRDefault="000E7BF9" w:rsidP="000E7BF9">
      <w:pPr>
        <w:widowControl w:val="0"/>
        <w:autoSpaceDE w:val="0"/>
        <w:autoSpaceDN w:val="0"/>
        <w:spacing w:after="0" w:line="240" w:lineRule="auto"/>
        <w:rPr>
          <w:rFonts w:ascii="Times New Roman" w:eastAsia="Times New Roman" w:hAnsi="Times New Roman" w:cs="Times New Roman"/>
          <w:b/>
          <w:sz w:val="20"/>
          <w:lang w:eastAsia="sk-SK" w:bidi="sk-SK"/>
        </w:rPr>
      </w:pPr>
    </w:p>
    <w:p w:rsidR="000E7BF9" w:rsidRPr="00DD739D" w:rsidRDefault="000E7BF9" w:rsidP="000E7BF9">
      <w:pPr>
        <w:widowControl w:val="0"/>
        <w:autoSpaceDE w:val="0"/>
        <w:autoSpaceDN w:val="0"/>
        <w:spacing w:before="6" w:after="0" w:line="240" w:lineRule="auto"/>
        <w:rPr>
          <w:rFonts w:ascii="Times New Roman" w:eastAsia="Times New Roman" w:hAnsi="Times New Roman" w:cs="Times New Roman"/>
          <w:b/>
          <w:sz w:val="26"/>
          <w:lang w:eastAsia="sk-SK" w:bidi="sk-SK"/>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0E7BF9" w:rsidRPr="00DD739D" w:rsidTr="00DE5AF1">
        <w:trPr>
          <w:trHeight w:val="254"/>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34"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1. </w:t>
            </w:r>
            <w:proofErr w:type="spellStart"/>
            <w:r w:rsidRPr="00DD739D">
              <w:rPr>
                <w:rFonts w:ascii="Times New Roman" w:eastAsia="Times New Roman" w:hAnsi="Times New Roman" w:cs="Times New Roman"/>
                <w:lang w:bidi="sk-SK"/>
              </w:rPr>
              <w:t>Prioritná</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os</w:t>
            </w:r>
            <w:proofErr w:type="spellEnd"/>
          </w:p>
        </w:tc>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34" w:lineRule="exact"/>
              <w:ind w:left="110"/>
              <w:rPr>
                <w:rFonts w:ascii="Times New Roman" w:eastAsia="Times New Roman" w:hAnsi="Times New Roman" w:cs="Times New Roman"/>
                <w:lang w:bidi="sk-SK"/>
              </w:rPr>
            </w:pPr>
            <w:proofErr w:type="spellStart"/>
            <w:r w:rsidRPr="00DD739D">
              <w:rPr>
                <w:rFonts w:ascii="Times New Roman" w:eastAsia="Times New Roman" w:hAnsi="Times New Roman" w:cs="Times New Roman"/>
                <w:lang w:bidi="sk-SK"/>
              </w:rPr>
              <w:t>Vzdelávanie</w:t>
            </w:r>
            <w:proofErr w:type="spellEnd"/>
          </w:p>
        </w:tc>
      </w:tr>
      <w:tr w:rsidR="000E7BF9" w:rsidRPr="00DD739D" w:rsidTr="00DE5AF1">
        <w:trPr>
          <w:trHeight w:val="758"/>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7"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2. </w:t>
            </w:r>
            <w:proofErr w:type="spellStart"/>
            <w:r w:rsidRPr="00DD739D">
              <w:rPr>
                <w:rFonts w:ascii="Times New Roman" w:eastAsia="Times New Roman" w:hAnsi="Times New Roman" w:cs="Times New Roman"/>
                <w:lang w:bidi="sk-SK"/>
              </w:rPr>
              <w:t>Špecifický</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cieľ</w:t>
            </w:r>
            <w:proofErr w:type="spellEnd"/>
          </w:p>
        </w:tc>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7" w:lineRule="exact"/>
              <w:ind w:left="110"/>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1.1.1 </w:t>
            </w:r>
            <w:proofErr w:type="spellStart"/>
            <w:r w:rsidRPr="00DD739D">
              <w:rPr>
                <w:rFonts w:ascii="Times New Roman" w:eastAsia="Times New Roman" w:hAnsi="Times New Roman" w:cs="Times New Roman"/>
                <w:lang w:bidi="sk-SK"/>
              </w:rPr>
              <w:t>Zvýšiť</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inkluzívnosť</w:t>
            </w:r>
            <w:proofErr w:type="spellEnd"/>
            <w:r w:rsidRPr="00DD739D">
              <w:rPr>
                <w:rFonts w:ascii="Times New Roman" w:eastAsia="Times New Roman" w:hAnsi="Times New Roman" w:cs="Times New Roman"/>
                <w:lang w:bidi="sk-SK"/>
              </w:rPr>
              <w:t xml:space="preserve"> a </w:t>
            </w:r>
            <w:proofErr w:type="spellStart"/>
            <w:r w:rsidRPr="00DD739D">
              <w:rPr>
                <w:rFonts w:ascii="Times New Roman" w:eastAsia="Times New Roman" w:hAnsi="Times New Roman" w:cs="Times New Roman"/>
                <w:lang w:bidi="sk-SK"/>
              </w:rPr>
              <w:t>rovnaký</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prístup</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ku</w:t>
            </w:r>
            <w:proofErr w:type="spellEnd"/>
          </w:p>
          <w:p w:rsidR="000E7BF9" w:rsidRPr="00DD739D" w:rsidRDefault="000E7BF9" w:rsidP="00DE5AF1">
            <w:pPr>
              <w:spacing w:before="5" w:line="252" w:lineRule="exact"/>
              <w:ind w:left="110"/>
              <w:rPr>
                <w:rFonts w:ascii="Times New Roman" w:eastAsia="Times New Roman" w:hAnsi="Times New Roman" w:cs="Times New Roman"/>
                <w:lang w:val="es-ES" w:bidi="sk-SK"/>
              </w:rPr>
            </w:pPr>
            <w:r w:rsidRPr="00DD739D">
              <w:rPr>
                <w:rFonts w:ascii="Times New Roman" w:eastAsia="Times New Roman" w:hAnsi="Times New Roman" w:cs="Times New Roman"/>
                <w:lang w:val="es-ES" w:bidi="sk-SK"/>
              </w:rPr>
              <w:t>kvalitnému vzdelávaniu a zlepšiť výsledky a kompetencie detí a žiakov</w:t>
            </w:r>
          </w:p>
        </w:tc>
      </w:tr>
      <w:tr w:rsidR="000E7BF9" w:rsidRPr="00DD739D" w:rsidTr="00DE5AF1">
        <w:trPr>
          <w:trHeight w:val="270"/>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9"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3. </w:t>
            </w:r>
            <w:proofErr w:type="spellStart"/>
            <w:r w:rsidRPr="00DD739D">
              <w:rPr>
                <w:rFonts w:ascii="Times New Roman" w:eastAsia="Times New Roman" w:hAnsi="Times New Roman" w:cs="Times New Roman"/>
                <w:lang w:bidi="sk-SK"/>
              </w:rPr>
              <w:t>Prijímateľ</w:t>
            </w:r>
            <w:proofErr w:type="spellEnd"/>
          </w:p>
        </w:tc>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rPr>
                <w:rFonts w:ascii="Times New Roman" w:eastAsia="Times New Roman" w:hAnsi="Times New Roman" w:cs="Times New Roman"/>
                <w:sz w:val="20"/>
                <w:lang w:bidi="sk-SK"/>
              </w:rPr>
            </w:pPr>
            <w:proofErr w:type="spellStart"/>
            <w:r w:rsidRPr="00DD739D">
              <w:rPr>
                <w:rFonts w:ascii="Times New Roman" w:eastAsia="Times New Roman" w:hAnsi="Times New Roman" w:cs="Calibri"/>
                <w:color w:val="231F20"/>
                <w:lang w:bidi="sk-SK"/>
              </w:rPr>
              <w:t>Gymnázium</w:t>
            </w:r>
            <w:proofErr w:type="spellEnd"/>
            <w:r w:rsidRPr="00DD739D">
              <w:rPr>
                <w:rFonts w:ascii="Times New Roman" w:eastAsia="Times New Roman" w:hAnsi="Times New Roman" w:cs="Calibri"/>
                <w:color w:val="231F20"/>
                <w:lang w:bidi="sk-SK"/>
              </w:rPr>
              <w:t xml:space="preserve">, Park </w:t>
            </w:r>
            <w:proofErr w:type="spellStart"/>
            <w:r w:rsidRPr="00DD739D">
              <w:rPr>
                <w:rFonts w:ascii="Times New Roman" w:eastAsia="Times New Roman" w:hAnsi="Times New Roman" w:cs="Calibri"/>
                <w:color w:val="231F20"/>
                <w:lang w:bidi="sk-SK"/>
              </w:rPr>
              <w:t>mládeže</w:t>
            </w:r>
            <w:proofErr w:type="spellEnd"/>
            <w:r w:rsidRPr="00DD739D">
              <w:rPr>
                <w:rFonts w:ascii="Times New Roman" w:eastAsia="Times New Roman" w:hAnsi="Times New Roman" w:cs="Calibri"/>
                <w:color w:val="231F20"/>
                <w:lang w:bidi="sk-SK"/>
              </w:rPr>
              <w:t xml:space="preserve"> 5, 040 01 </w:t>
            </w:r>
            <w:proofErr w:type="spellStart"/>
            <w:r w:rsidRPr="00DD739D">
              <w:rPr>
                <w:rFonts w:ascii="Times New Roman" w:eastAsia="Times New Roman" w:hAnsi="Times New Roman" w:cs="Calibri"/>
                <w:color w:val="231F20"/>
                <w:lang w:bidi="sk-SK"/>
              </w:rPr>
              <w:t>Košice</w:t>
            </w:r>
            <w:proofErr w:type="spellEnd"/>
          </w:p>
        </w:tc>
      </w:tr>
      <w:tr w:rsidR="000E7BF9" w:rsidRPr="00DD739D" w:rsidTr="00DE5AF1">
        <w:trPr>
          <w:trHeight w:val="268"/>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7"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4. </w:t>
            </w:r>
            <w:proofErr w:type="spellStart"/>
            <w:r w:rsidRPr="00DD739D">
              <w:rPr>
                <w:rFonts w:ascii="Times New Roman" w:eastAsia="Times New Roman" w:hAnsi="Times New Roman" w:cs="Times New Roman"/>
                <w:lang w:bidi="sk-SK"/>
              </w:rPr>
              <w:t>Názov</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projektu</w:t>
            </w:r>
            <w:proofErr w:type="spellEnd"/>
          </w:p>
        </w:tc>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rPr>
                <w:rFonts w:ascii="Times New Roman" w:eastAsia="Times New Roman" w:hAnsi="Times New Roman" w:cs="Times New Roman"/>
                <w:sz w:val="18"/>
                <w:lang w:bidi="sk-SK"/>
              </w:rPr>
            </w:pPr>
            <w:proofErr w:type="spellStart"/>
            <w:r w:rsidRPr="00DD739D">
              <w:rPr>
                <w:rFonts w:ascii="Times New Roman" w:eastAsia="Times New Roman" w:hAnsi="Times New Roman" w:cs="Calibri"/>
                <w:color w:val="231F20"/>
                <w:lang w:bidi="sk-SK"/>
              </w:rPr>
              <w:t>Zvýšenie</w:t>
            </w:r>
            <w:proofErr w:type="spellEnd"/>
            <w:r w:rsidRPr="00DD739D">
              <w:rPr>
                <w:rFonts w:ascii="Times New Roman" w:eastAsia="Times New Roman" w:hAnsi="Times New Roman" w:cs="Calibri"/>
                <w:color w:val="231F20"/>
                <w:lang w:bidi="sk-SK"/>
              </w:rPr>
              <w:t xml:space="preserve"> </w:t>
            </w:r>
            <w:proofErr w:type="spellStart"/>
            <w:r w:rsidRPr="00DD739D">
              <w:rPr>
                <w:rFonts w:ascii="Times New Roman" w:eastAsia="Times New Roman" w:hAnsi="Times New Roman" w:cs="Calibri"/>
                <w:color w:val="231F20"/>
                <w:lang w:bidi="sk-SK"/>
              </w:rPr>
              <w:t>kvality</w:t>
            </w:r>
            <w:proofErr w:type="spellEnd"/>
            <w:r w:rsidRPr="00DD739D">
              <w:rPr>
                <w:rFonts w:ascii="Times New Roman" w:eastAsia="Times New Roman" w:hAnsi="Times New Roman" w:cs="Calibri"/>
                <w:color w:val="231F20"/>
                <w:lang w:bidi="sk-SK"/>
              </w:rPr>
              <w:t xml:space="preserve"> </w:t>
            </w:r>
            <w:proofErr w:type="spellStart"/>
            <w:r w:rsidRPr="00DD739D">
              <w:rPr>
                <w:rFonts w:ascii="Times New Roman" w:eastAsia="Times New Roman" w:hAnsi="Times New Roman" w:cs="Calibri"/>
                <w:color w:val="231F20"/>
                <w:lang w:bidi="sk-SK"/>
              </w:rPr>
              <w:t>vzdelávania</w:t>
            </w:r>
            <w:proofErr w:type="spellEnd"/>
            <w:r w:rsidRPr="00DD739D">
              <w:rPr>
                <w:rFonts w:ascii="Times New Roman" w:eastAsia="Times New Roman" w:hAnsi="Times New Roman" w:cs="Calibri"/>
                <w:color w:val="231F20"/>
                <w:lang w:bidi="sk-SK"/>
              </w:rPr>
              <w:t xml:space="preserve"> v </w:t>
            </w:r>
            <w:proofErr w:type="spellStart"/>
            <w:r w:rsidRPr="00DD739D">
              <w:rPr>
                <w:rFonts w:ascii="Times New Roman" w:eastAsia="Times New Roman" w:hAnsi="Times New Roman" w:cs="Calibri"/>
                <w:color w:val="231F20"/>
                <w:lang w:bidi="sk-SK"/>
              </w:rPr>
              <w:t>Gymnáziu</w:t>
            </w:r>
            <w:proofErr w:type="spellEnd"/>
            <w:r w:rsidRPr="00DD739D">
              <w:rPr>
                <w:rFonts w:ascii="Times New Roman" w:eastAsia="Times New Roman" w:hAnsi="Times New Roman" w:cs="Calibri"/>
                <w:color w:val="231F20"/>
                <w:lang w:bidi="sk-SK"/>
              </w:rPr>
              <w:t xml:space="preserve"> Park </w:t>
            </w:r>
            <w:proofErr w:type="spellStart"/>
            <w:r w:rsidRPr="00DD739D">
              <w:rPr>
                <w:rFonts w:ascii="Times New Roman" w:eastAsia="Times New Roman" w:hAnsi="Times New Roman" w:cs="Calibri"/>
                <w:color w:val="231F20"/>
                <w:lang w:bidi="sk-SK"/>
              </w:rPr>
              <w:t>mládeže</w:t>
            </w:r>
            <w:proofErr w:type="spellEnd"/>
            <w:r w:rsidRPr="00DD739D">
              <w:rPr>
                <w:rFonts w:ascii="Times New Roman" w:eastAsia="Times New Roman" w:hAnsi="Times New Roman" w:cs="Calibri"/>
                <w:color w:val="231F20"/>
                <w:lang w:bidi="sk-SK"/>
              </w:rPr>
              <w:t xml:space="preserve"> 5 v </w:t>
            </w:r>
            <w:proofErr w:type="spellStart"/>
            <w:r w:rsidRPr="00DD739D">
              <w:rPr>
                <w:rFonts w:ascii="Times New Roman" w:eastAsia="Times New Roman" w:hAnsi="Times New Roman" w:cs="Calibri"/>
                <w:color w:val="231F20"/>
                <w:lang w:bidi="sk-SK"/>
              </w:rPr>
              <w:t>Košiciach</w:t>
            </w:r>
            <w:proofErr w:type="spellEnd"/>
          </w:p>
        </w:tc>
      </w:tr>
      <w:tr w:rsidR="000E7BF9" w:rsidRPr="00DD739D" w:rsidTr="00DE5AF1">
        <w:trPr>
          <w:trHeight w:val="268"/>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7"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5. </w:t>
            </w:r>
            <w:proofErr w:type="spellStart"/>
            <w:r w:rsidRPr="00DD739D">
              <w:rPr>
                <w:rFonts w:ascii="Times New Roman" w:eastAsia="Times New Roman" w:hAnsi="Times New Roman" w:cs="Times New Roman"/>
                <w:lang w:bidi="sk-SK"/>
              </w:rPr>
              <w:t>Kód</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projektu</w:t>
            </w:r>
            <w:proofErr w:type="spellEnd"/>
            <w:r w:rsidRPr="00DD739D">
              <w:rPr>
                <w:rFonts w:ascii="Times New Roman" w:eastAsia="Times New Roman" w:hAnsi="Times New Roman" w:cs="Times New Roman"/>
                <w:lang w:bidi="sk-SK"/>
              </w:rPr>
              <w:t xml:space="preserve"> ITMS2014+</w:t>
            </w:r>
          </w:p>
        </w:tc>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rPr>
                <w:rFonts w:ascii="Times New Roman" w:eastAsia="Times New Roman" w:hAnsi="Times New Roman" w:cs="Times New Roman"/>
                <w:sz w:val="18"/>
                <w:lang w:bidi="sk-SK"/>
              </w:rPr>
            </w:pPr>
            <w:r w:rsidRPr="00DD739D">
              <w:rPr>
                <w:rFonts w:ascii="Times New Roman" w:eastAsia="Times New Roman" w:hAnsi="Times New Roman" w:cs="Calibri"/>
                <w:color w:val="231F20"/>
                <w:lang w:bidi="sk-SK"/>
              </w:rPr>
              <w:t>312011X657</w:t>
            </w:r>
          </w:p>
        </w:tc>
      </w:tr>
      <w:tr w:rsidR="000E7BF9" w:rsidRPr="00DD739D" w:rsidTr="00DE5AF1">
        <w:trPr>
          <w:trHeight w:val="268"/>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7"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6. </w:t>
            </w:r>
            <w:proofErr w:type="spellStart"/>
            <w:r w:rsidRPr="00DD739D">
              <w:rPr>
                <w:rFonts w:ascii="Times New Roman" w:eastAsia="Times New Roman" w:hAnsi="Times New Roman" w:cs="Times New Roman"/>
                <w:lang w:bidi="sk-SK"/>
              </w:rPr>
              <w:t>Názov</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pedagogického</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klubu</w:t>
            </w:r>
            <w:proofErr w:type="spellEnd"/>
          </w:p>
        </w:tc>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rPr>
                <w:rFonts w:ascii="Times New Roman" w:eastAsia="Times New Roman" w:hAnsi="Times New Roman" w:cs="Times New Roman"/>
                <w:sz w:val="18"/>
                <w:lang w:bidi="sk-SK"/>
              </w:rPr>
            </w:pPr>
            <w:proofErr w:type="spellStart"/>
            <w:r w:rsidRPr="00DD739D">
              <w:rPr>
                <w:rFonts w:ascii="Times New Roman" w:eastAsia="Times New Roman" w:hAnsi="Times New Roman" w:cs="Times New Roman"/>
                <w:lang w:bidi="sk-SK"/>
              </w:rPr>
              <w:t>Pedagogický</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klub</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interaktívne</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metódy</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vo</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výučbe</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žiakov</w:t>
            </w:r>
            <w:proofErr w:type="spellEnd"/>
          </w:p>
        </w:tc>
      </w:tr>
      <w:tr w:rsidR="000E7BF9" w:rsidRPr="00DD739D" w:rsidTr="00DE5AF1">
        <w:trPr>
          <w:trHeight w:val="268"/>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7"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7. </w:t>
            </w:r>
            <w:proofErr w:type="spellStart"/>
            <w:r w:rsidRPr="00DD739D">
              <w:rPr>
                <w:rFonts w:ascii="Times New Roman" w:eastAsia="Times New Roman" w:hAnsi="Times New Roman" w:cs="Times New Roman"/>
                <w:lang w:bidi="sk-SK"/>
              </w:rPr>
              <w:t>Dátum</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stretnutia</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pedagogického</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klubu</w:t>
            </w:r>
            <w:proofErr w:type="spellEnd"/>
          </w:p>
        </w:tc>
        <w:tc>
          <w:tcPr>
            <w:tcW w:w="4606" w:type="dxa"/>
            <w:tcBorders>
              <w:top w:val="single" w:sz="4" w:space="0" w:color="000000"/>
              <w:left w:val="single" w:sz="4" w:space="0" w:color="000000"/>
              <w:bottom w:val="single" w:sz="4" w:space="0" w:color="000000"/>
              <w:right w:val="single" w:sz="4" w:space="0" w:color="000000"/>
            </w:tcBorders>
          </w:tcPr>
          <w:p w:rsidR="000E7BF9" w:rsidRPr="00DD739D" w:rsidRDefault="000E7BF9" w:rsidP="00DE5AF1">
            <w:pPr>
              <w:rPr>
                <w:rFonts w:ascii="Times New Roman" w:eastAsia="Times New Roman" w:hAnsi="Times New Roman" w:cs="Times New Roman"/>
                <w:sz w:val="18"/>
                <w:lang w:bidi="sk-SK"/>
              </w:rPr>
            </w:pPr>
            <w:r>
              <w:rPr>
                <w:rFonts w:ascii="Times New Roman" w:eastAsia="Times New Roman" w:hAnsi="Times New Roman" w:cs="Times New Roman"/>
                <w:sz w:val="18"/>
                <w:lang w:bidi="sk-SK"/>
              </w:rPr>
              <w:t>5.4..2022</w:t>
            </w:r>
          </w:p>
        </w:tc>
      </w:tr>
      <w:tr w:rsidR="000E7BF9" w:rsidRPr="00DD739D" w:rsidTr="00DE5AF1">
        <w:trPr>
          <w:trHeight w:val="268"/>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7"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8. </w:t>
            </w:r>
            <w:proofErr w:type="spellStart"/>
            <w:r w:rsidRPr="00DD739D">
              <w:rPr>
                <w:rFonts w:ascii="Times New Roman" w:eastAsia="Times New Roman" w:hAnsi="Times New Roman" w:cs="Times New Roman"/>
                <w:lang w:bidi="sk-SK"/>
              </w:rPr>
              <w:t>Miesto</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stretnutia</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pedagogického</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klubu</w:t>
            </w:r>
            <w:proofErr w:type="spellEnd"/>
          </w:p>
        </w:tc>
        <w:tc>
          <w:tcPr>
            <w:tcW w:w="4606" w:type="dxa"/>
            <w:tcBorders>
              <w:top w:val="single" w:sz="4" w:space="0" w:color="000000"/>
              <w:left w:val="single" w:sz="4" w:space="0" w:color="000000"/>
              <w:bottom w:val="single" w:sz="4" w:space="0" w:color="000000"/>
              <w:right w:val="single" w:sz="4" w:space="0" w:color="000000"/>
            </w:tcBorders>
          </w:tcPr>
          <w:p w:rsidR="000E7BF9" w:rsidRPr="00DD739D" w:rsidRDefault="000E7BF9" w:rsidP="00DE5AF1">
            <w:pPr>
              <w:rPr>
                <w:rFonts w:ascii="Times New Roman" w:eastAsia="Times New Roman" w:hAnsi="Times New Roman" w:cs="Times New Roman"/>
                <w:sz w:val="18"/>
                <w:lang w:bidi="sk-SK"/>
              </w:rPr>
            </w:pPr>
            <w:proofErr w:type="spellStart"/>
            <w:r w:rsidRPr="00DD739D">
              <w:rPr>
                <w:rFonts w:ascii="Times New Roman" w:eastAsia="Times New Roman" w:hAnsi="Times New Roman" w:cs="Times New Roman"/>
                <w:sz w:val="18"/>
                <w:lang w:bidi="sk-SK"/>
              </w:rPr>
              <w:t>Učebňa</w:t>
            </w:r>
            <w:proofErr w:type="spellEnd"/>
            <w:r w:rsidRPr="00DD739D">
              <w:rPr>
                <w:rFonts w:ascii="Times New Roman" w:eastAsia="Times New Roman" w:hAnsi="Times New Roman" w:cs="Times New Roman"/>
                <w:sz w:val="18"/>
                <w:lang w:bidi="sk-SK"/>
              </w:rPr>
              <w:t xml:space="preserve"> 212</w:t>
            </w:r>
          </w:p>
        </w:tc>
      </w:tr>
      <w:tr w:rsidR="000E7BF9" w:rsidRPr="00DD739D" w:rsidTr="00DE5AF1">
        <w:trPr>
          <w:trHeight w:val="268"/>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7"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9. </w:t>
            </w:r>
            <w:proofErr w:type="spellStart"/>
            <w:r w:rsidRPr="00DD739D">
              <w:rPr>
                <w:rFonts w:ascii="Times New Roman" w:eastAsia="Times New Roman" w:hAnsi="Times New Roman" w:cs="Times New Roman"/>
                <w:lang w:bidi="sk-SK"/>
              </w:rPr>
              <w:t>Meno</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koordinátora</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pedagogického</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klubu</w:t>
            </w:r>
            <w:proofErr w:type="spellEnd"/>
          </w:p>
        </w:tc>
        <w:tc>
          <w:tcPr>
            <w:tcW w:w="4606" w:type="dxa"/>
            <w:tcBorders>
              <w:top w:val="single" w:sz="4" w:space="0" w:color="000000"/>
              <w:left w:val="single" w:sz="4" w:space="0" w:color="000000"/>
              <w:bottom w:val="single" w:sz="4" w:space="0" w:color="000000"/>
              <w:right w:val="single" w:sz="4" w:space="0" w:color="000000"/>
            </w:tcBorders>
          </w:tcPr>
          <w:p w:rsidR="000E7BF9" w:rsidRPr="00DD739D" w:rsidRDefault="000E7BF9" w:rsidP="00DE5AF1">
            <w:pPr>
              <w:rPr>
                <w:rFonts w:ascii="Times New Roman" w:eastAsia="Times New Roman" w:hAnsi="Times New Roman" w:cs="Times New Roman"/>
                <w:sz w:val="18"/>
                <w:lang w:bidi="sk-SK"/>
              </w:rPr>
            </w:pPr>
            <w:proofErr w:type="spellStart"/>
            <w:r w:rsidRPr="00DD739D">
              <w:rPr>
                <w:rFonts w:ascii="Times New Roman" w:eastAsia="Times New Roman" w:hAnsi="Times New Roman" w:cs="Times New Roman"/>
                <w:sz w:val="18"/>
                <w:lang w:bidi="sk-SK"/>
              </w:rPr>
              <w:t>Mgr.Andrea</w:t>
            </w:r>
            <w:proofErr w:type="spellEnd"/>
            <w:r w:rsidRPr="00DD739D">
              <w:rPr>
                <w:rFonts w:ascii="Times New Roman" w:eastAsia="Times New Roman" w:hAnsi="Times New Roman" w:cs="Times New Roman"/>
                <w:sz w:val="18"/>
                <w:lang w:bidi="sk-SK"/>
              </w:rPr>
              <w:t xml:space="preserve"> </w:t>
            </w:r>
            <w:proofErr w:type="spellStart"/>
            <w:r w:rsidRPr="00DD739D">
              <w:rPr>
                <w:rFonts w:ascii="Times New Roman" w:eastAsia="Times New Roman" w:hAnsi="Times New Roman" w:cs="Times New Roman"/>
                <w:sz w:val="18"/>
                <w:lang w:bidi="sk-SK"/>
              </w:rPr>
              <w:t>Spišáková</w:t>
            </w:r>
            <w:proofErr w:type="spellEnd"/>
          </w:p>
        </w:tc>
      </w:tr>
      <w:tr w:rsidR="000E7BF9" w:rsidRPr="00DD739D" w:rsidTr="00DE5AF1">
        <w:trPr>
          <w:trHeight w:val="506"/>
        </w:trPr>
        <w:tc>
          <w:tcPr>
            <w:tcW w:w="4606" w:type="dxa"/>
            <w:tcBorders>
              <w:top w:val="single" w:sz="4" w:space="0" w:color="000000"/>
              <w:left w:val="single" w:sz="4" w:space="0" w:color="000000"/>
              <w:bottom w:val="single" w:sz="4" w:space="0" w:color="000000"/>
              <w:right w:val="single" w:sz="4" w:space="0" w:color="000000"/>
            </w:tcBorders>
            <w:hideMark/>
          </w:tcPr>
          <w:p w:rsidR="000E7BF9" w:rsidRPr="00DD739D" w:rsidRDefault="000E7BF9" w:rsidP="00DE5AF1">
            <w:pPr>
              <w:spacing w:line="246" w:lineRule="exact"/>
              <w:ind w:left="467"/>
              <w:rPr>
                <w:rFonts w:ascii="Times New Roman" w:eastAsia="Times New Roman" w:hAnsi="Times New Roman" w:cs="Times New Roman"/>
                <w:lang w:bidi="sk-SK"/>
              </w:rPr>
            </w:pPr>
            <w:r w:rsidRPr="00DD739D">
              <w:rPr>
                <w:rFonts w:ascii="Times New Roman" w:eastAsia="Times New Roman" w:hAnsi="Times New Roman" w:cs="Times New Roman"/>
                <w:lang w:bidi="sk-SK"/>
              </w:rPr>
              <w:t xml:space="preserve">10. </w:t>
            </w:r>
            <w:proofErr w:type="spellStart"/>
            <w:r w:rsidRPr="00DD739D">
              <w:rPr>
                <w:rFonts w:ascii="Times New Roman" w:eastAsia="Times New Roman" w:hAnsi="Times New Roman" w:cs="Times New Roman"/>
                <w:lang w:bidi="sk-SK"/>
              </w:rPr>
              <w:t>Odkaz</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na</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webové</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sídlo</w:t>
            </w:r>
            <w:proofErr w:type="spellEnd"/>
            <w:r w:rsidRPr="00DD739D">
              <w:rPr>
                <w:rFonts w:ascii="Times New Roman" w:eastAsia="Times New Roman" w:hAnsi="Times New Roman" w:cs="Times New Roman"/>
                <w:lang w:bidi="sk-SK"/>
              </w:rPr>
              <w:t xml:space="preserve"> </w:t>
            </w:r>
            <w:proofErr w:type="spellStart"/>
            <w:r w:rsidRPr="00DD739D">
              <w:rPr>
                <w:rFonts w:ascii="Times New Roman" w:eastAsia="Times New Roman" w:hAnsi="Times New Roman" w:cs="Times New Roman"/>
                <w:lang w:bidi="sk-SK"/>
              </w:rPr>
              <w:t>zverejnenej</w:t>
            </w:r>
            <w:proofErr w:type="spellEnd"/>
          </w:p>
          <w:p w:rsidR="000E7BF9" w:rsidRPr="00DD739D" w:rsidRDefault="000E7BF9" w:rsidP="00DE5AF1">
            <w:pPr>
              <w:spacing w:line="240" w:lineRule="exact"/>
              <w:ind w:left="827"/>
              <w:rPr>
                <w:rFonts w:ascii="Times New Roman" w:eastAsia="Times New Roman" w:hAnsi="Times New Roman" w:cs="Times New Roman"/>
                <w:lang w:bidi="sk-SK"/>
              </w:rPr>
            </w:pPr>
            <w:proofErr w:type="spellStart"/>
            <w:r w:rsidRPr="00DD739D">
              <w:rPr>
                <w:rFonts w:ascii="Times New Roman" w:eastAsia="Times New Roman" w:hAnsi="Times New Roman" w:cs="Times New Roman"/>
                <w:lang w:bidi="sk-SK"/>
              </w:rPr>
              <w:t>správy</w:t>
            </w:r>
            <w:proofErr w:type="spellEnd"/>
          </w:p>
          <w:p w:rsidR="000E7BF9" w:rsidRPr="00DD739D" w:rsidRDefault="000E7BF9" w:rsidP="00DE5AF1">
            <w:pPr>
              <w:spacing w:line="240" w:lineRule="exact"/>
              <w:ind w:left="827"/>
              <w:rPr>
                <w:rFonts w:ascii="Times New Roman" w:eastAsia="Times New Roman" w:hAnsi="Times New Roman" w:cs="Times New Roman"/>
                <w:lang w:bidi="sk-SK"/>
              </w:rPr>
            </w:pPr>
          </w:p>
        </w:tc>
        <w:tc>
          <w:tcPr>
            <w:tcW w:w="4606" w:type="dxa"/>
            <w:tcBorders>
              <w:top w:val="single" w:sz="4" w:space="0" w:color="000000"/>
              <w:left w:val="single" w:sz="4" w:space="0" w:color="000000"/>
              <w:bottom w:val="single" w:sz="4" w:space="0" w:color="000000"/>
              <w:right w:val="single" w:sz="4" w:space="0" w:color="000000"/>
            </w:tcBorders>
          </w:tcPr>
          <w:p w:rsidR="000E7BF9" w:rsidRPr="00DD739D" w:rsidRDefault="000E7BF9" w:rsidP="00DE5AF1">
            <w:pPr>
              <w:rPr>
                <w:rFonts w:ascii="Times New Roman" w:eastAsia="Times New Roman" w:hAnsi="Times New Roman" w:cs="Times New Roman"/>
                <w:lang w:bidi="sk-SK"/>
              </w:rPr>
            </w:pPr>
            <w:r w:rsidRPr="00DD739D">
              <w:rPr>
                <w:rFonts w:ascii="Times New Roman" w:eastAsia="Times New Roman" w:hAnsi="Times New Roman" w:cs="Times New Roman"/>
                <w:lang w:bidi="sk-SK"/>
              </w:rPr>
              <w:t>https://gpm.edupage.org/a/zvysenie-kvality-vzdelavania</w:t>
            </w:r>
          </w:p>
          <w:p w:rsidR="000E7BF9" w:rsidRPr="00DD739D" w:rsidRDefault="000E7BF9" w:rsidP="00DE5AF1">
            <w:pPr>
              <w:rPr>
                <w:rFonts w:ascii="Times New Roman" w:eastAsia="Times New Roman" w:hAnsi="Times New Roman" w:cs="Times New Roman"/>
                <w:lang w:bidi="sk-SK"/>
              </w:rPr>
            </w:pPr>
          </w:p>
          <w:p w:rsidR="000E7BF9" w:rsidRPr="00DD739D" w:rsidRDefault="000E7BF9" w:rsidP="00DE5AF1">
            <w:pPr>
              <w:rPr>
                <w:rFonts w:ascii="Times New Roman" w:eastAsia="Times New Roman" w:hAnsi="Times New Roman" w:cs="Times New Roman"/>
                <w:lang w:bidi="sk-SK"/>
              </w:rPr>
            </w:pPr>
          </w:p>
        </w:tc>
      </w:tr>
    </w:tbl>
    <w:p w:rsidR="000E7BF9" w:rsidRPr="00DD739D" w:rsidRDefault="000E7BF9" w:rsidP="000E7BF9"/>
    <w:tbl>
      <w:tblPr>
        <w:tblW w:w="909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1"/>
      </w:tblGrid>
      <w:tr w:rsidR="000E7BF9" w:rsidRPr="00DD739D" w:rsidTr="00DE5AF1">
        <w:trPr>
          <w:trHeight w:val="5497"/>
        </w:trPr>
        <w:tc>
          <w:tcPr>
            <w:tcW w:w="9091" w:type="dxa"/>
          </w:tcPr>
          <w:p w:rsidR="000E7BF9" w:rsidRPr="00DD739D" w:rsidRDefault="000E7BF9" w:rsidP="00DE5AF1"/>
          <w:p w:rsidR="000E7BF9" w:rsidRPr="00DD739D" w:rsidRDefault="000E7BF9" w:rsidP="00DE5AF1">
            <w:pPr>
              <w:rPr>
                <w:b/>
              </w:rPr>
            </w:pPr>
            <w:r w:rsidRPr="00DD739D">
              <w:t>11.</w:t>
            </w:r>
            <w:r w:rsidRPr="00DD739D">
              <w:rPr>
                <w:b/>
              </w:rPr>
              <w:t xml:space="preserve">Manažérske  zhrnutie : </w:t>
            </w:r>
          </w:p>
          <w:p w:rsidR="000E7BF9" w:rsidRDefault="000E7BF9" w:rsidP="000E7BF9">
            <w:r w:rsidRPr="00DD739D">
              <w:t xml:space="preserve">  </w:t>
            </w:r>
            <w:r>
              <w:t>Kľúčové slovo: sociálne siete</w:t>
            </w:r>
          </w:p>
          <w:p w:rsidR="000E7BF9" w:rsidRDefault="000E7BF9" w:rsidP="000E7BF9"/>
          <w:p w:rsidR="000E7BF9" w:rsidRDefault="000E7BF9" w:rsidP="000E7BF9">
            <w:r>
              <w:t xml:space="preserve">Zhrnutie: Hlavnou témou stretnutia boli </w:t>
            </w:r>
            <w:r>
              <w:rPr>
                <w:color w:val="000000"/>
              </w:rPr>
              <w:t>s</w:t>
            </w:r>
            <w:r w:rsidRPr="00D2750C">
              <w:rPr>
                <w:color w:val="000000"/>
              </w:rPr>
              <w:t>ociálne siete ako nástroj popularizácie predmetov</w:t>
            </w:r>
            <w:r>
              <w:t xml:space="preserve">. Hlavnou lektorkou bola naša kolegyňa a členka klubu moderní učitelia  Martina </w:t>
            </w:r>
            <w:proofErr w:type="spellStart"/>
            <w:r>
              <w:t>Didnianská</w:t>
            </w:r>
            <w:proofErr w:type="spellEnd"/>
            <w:r>
              <w:t>, ktorá nám predstavila možnosti sociálnych sieti na popularizáciu predmetov. Ukázala nám ako upraviť príspevky a dodať im správne efekty tak, aby sme ich mohli prezentovať na sociálnych sieťach a mohli ich obsah zdieľať s našimi žiakmi, držať krok so študentami.</w:t>
            </w:r>
          </w:p>
          <w:p w:rsidR="000E7BF9" w:rsidRPr="00DD739D" w:rsidRDefault="000E7BF9" w:rsidP="000E7BF9"/>
        </w:tc>
      </w:tr>
    </w:tbl>
    <w:p w:rsidR="000E7BF9" w:rsidRPr="00DD739D" w:rsidRDefault="000E7BF9" w:rsidP="000E7BF9"/>
    <w:p w:rsidR="000E7BF9" w:rsidRPr="00DD739D" w:rsidRDefault="000E7BF9" w:rsidP="000E7BF9"/>
    <w:p w:rsidR="000E7BF9" w:rsidRPr="00DD739D" w:rsidRDefault="000E7BF9" w:rsidP="000E7BF9">
      <w:pPr>
        <w:tabs>
          <w:tab w:val="left" w:pos="1252"/>
        </w:tabs>
      </w:pPr>
    </w:p>
    <w:tbl>
      <w:tblPr>
        <w:tblStyle w:val="Mriekatabuky"/>
        <w:tblW w:w="0" w:type="auto"/>
        <w:tblLook w:val="04A0" w:firstRow="1" w:lastRow="0" w:firstColumn="1" w:lastColumn="0" w:noHBand="0" w:noVBand="1"/>
      </w:tblPr>
      <w:tblGrid>
        <w:gridCol w:w="9062"/>
      </w:tblGrid>
      <w:tr w:rsidR="000E7BF9" w:rsidRPr="00DD739D" w:rsidTr="00DE5AF1">
        <w:tc>
          <w:tcPr>
            <w:tcW w:w="9212" w:type="dxa"/>
          </w:tcPr>
          <w:p w:rsidR="000E7BF9" w:rsidRPr="00DD739D" w:rsidRDefault="000E7BF9" w:rsidP="00DE5AF1">
            <w:pPr>
              <w:tabs>
                <w:tab w:val="left" w:pos="1252"/>
              </w:tabs>
              <w:rPr>
                <w:b/>
              </w:rPr>
            </w:pPr>
            <w:r w:rsidRPr="00DD739D">
              <w:rPr>
                <w:b/>
              </w:rPr>
              <w:t xml:space="preserve">12. Hlavné body, témy stretnutia, zhrnutie priebehu stretnutia: </w:t>
            </w:r>
          </w:p>
          <w:p w:rsidR="000E7BF9" w:rsidRPr="00DD739D" w:rsidRDefault="000E7BF9" w:rsidP="00DE5AF1">
            <w:pPr>
              <w:tabs>
                <w:tab w:val="left" w:pos="1252"/>
              </w:tabs>
              <w:rPr>
                <w:b/>
              </w:rPr>
            </w:pPr>
          </w:p>
          <w:p w:rsidR="000E7BF9" w:rsidRPr="007B4CBA" w:rsidRDefault="000E7BF9" w:rsidP="000E7BF9">
            <w:pPr>
              <w:pStyle w:val="Nadpis2"/>
              <w:tabs>
                <w:tab w:val="left" w:pos="1329"/>
                <w:tab w:val="left" w:pos="1330"/>
              </w:tabs>
              <w:spacing w:before="68"/>
              <w:ind w:left="0" w:firstLine="0"/>
              <w:outlineLvl w:val="1"/>
              <w:rPr>
                <w:b w:val="0"/>
              </w:rPr>
            </w:pPr>
            <w:r>
              <w:rPr>
                <w:b w:val="0"/>
              </w:rPr>
              <w:t xml:space="preserve">Hlavné body stretnutia: </w:t>
            </w:r>
          </w:p>
          <w:p w:rsidR="000E7BF9" w:rsidRPr="007B4CBA" w:rsidRDefault="000E7BF9" w:rsidP="000E7BF9">
            <w:pPr>
              <w:pStyle w:val="Odsekzoznamu"/>
              <w:widowControl/>
              <w:numPr>
                <w:ilvl w:val="0"/>
                <w:numId w:val="4"/>
              </w:numPr>
              <w:autoSpaceDE/>
              <w:autoSpaceDN/>
              <w:spacing w:after="160" w:line="259" w:lineRule="auto"/>
              <w:contextualSpacing/>
              <w:rPr>
                <w:szCs w:val="32"/>
              </w:rPr>
            </w:pPr>
            <w:r w:rsidRPr="007B4CBA">
              <w:rPr>
                <w:szCs w:val="32"/>
              </w:rPr>
              <w:t xml:space="preserve">Otvorenie </w:t>
            </w:r>
          </w:p>
          <w:p w:rsidR="000E7BF9" w:rsidRPr="00514BDD" w:rsidRDefault="000E7BF9" w:rsidP="000E7BF9">
            <w:pPr>
              <w:pStyle w:val="Odsekzoznamu"/>
              <w:widowControl/>
              <w:numPr>
                <w:ilvl w:val="0"/>
                <w:numId w:val="4"/>
              </w:numPr>
              <w:autoSpaceDE/>
              <w:autoSpaceDN/>
              <w:spacing w:after="160" w:line="259" w:lineRule="auto"/>
              <w:contextualSpacing/>
              <w:rPr>
                <w:szCs w:val="32"/>
              </w:rPr>
            </w:pPr>
            <w:r>
              <w:rPr>
                <w:szCs w:val="32"/>
              </w:rPr>
              <w:t xml:space="preserve">Prezentácia o sociálnych sieťach </w:t>
            </w:r>
          </w:p>
          <w:p w:rsidR="000E7BF9" w:rsidRDefault="000E7BF9" w:rsidP="000E7BF9">
            <w:pPr>
              <w:pStyle w:val="Odsekzoznamu"/>
              <w:widowControl/>
              <w:numPr>
                <w:ilvl w:val="0"/>
                <w:numId w:val="4"/>
              </w:numPr>
              <w:autoSpaceDE/>
              <w:autoSpaceDN/>
              <w:spacing w:after="160" w:line="259" w:lineRule="auto"/>
              <w:contextualSpacing/>
              <w:rPr>
                <w:szCs w:val="32"/>
              </w:rPr>
            </w:pPr>
            <w:r>
              <w:rPr>
                <w:szCs w:val="32"/>
              </w:rPr>
              <w:t xml:space="preserve">Vytváranie príspevkov pre sociálne siete </w:t>
            </w:r>
          </w:p>
          <w:p w:rsidR="000E7BF9" w:rsidRPr="002E4CC5" w:rsidRDefault="000E7BF9" w:rsidP="000E7BF9">
            <w:pPr>
              <w:pStyle w:val="Odsekzoznamu"/>
              <w:widowControl/>
              <w:numPr>
                <w:ilvl w:val="0"/>
                <w:numId w:val="4"/>
              </w:numPr>
              <w:autoSpaceDE/>
              <w:autoSpaceDN/>
              <w:spacing w:after="160" w:line="259" w:lineRule="auto"/>
              <w:contextualSpacing/>
              <w:rPr>
                <w:szCs w:val="32"/>
              </w:rPr>
            </w:pPr>
            <w:r>
              <w:rPr>
                <w:szCs w:val="32"/>
              </w:rPr>
              <w:t xml:space="preserve">Diskusia </w:t>
            </w:r>
          </w:p>
          <w:p w:rsidR="000E7BF9" w:rsidRPr="007B4CBA" w:rsidRDefault="000E7BF9" w:rsidP="000E7BF9">
            <w:pPr>
              <w:pStyle w:val="Odsekzoznamu"/>
              <w:widowControl/>
              <w:numPr>
                <w:ilvl w:val="0"/>
                <w:numId w:val="4"/>
              </w:numPr>
              <w:autoSpaceDE/>
              <w:autoSpaceDN/>
              <w:spacing w:after="160" w:line="259" w:lineRule="auto"/>
              <w:contextualSpacing/>
              <w:rPr>
                <w:szCs w:val="32"/>
              </w:rPr>
            </w:pPr>
            <w:r>
              <w:rPr>
                <w:szCs w:val="32"/>
              </w:rPr>
              <w:t>Záverečné zhrnutie</w:t>
            </w:r>
          </w:p>
          <w:p w:rsidR="000E7BF9" w:rsidRDefault="000E7BF9" w:rsidP="000E7BF9">
            <w:pPr>
              <w:spacing w:line="244" w:lineRule="exact"/>
              <w:rPr>
                <w:szCs w:val="32"/>
              </w:rPr>
            </w:pPr>
            <w:r>
              <w:rPr>
                <w:szCs w:val="32"/>
              </w:rPr>
              <w:t xml:space="preserve">      Téma: </w:t>
            </w:r>
            <w:r>
              <w:rPr>
                <w:color w:val="000000"/>
              </w:rPr>
              <w:t>S</w:t>
            </w:r>
            <w:r w:rsidRPr="00D2750C">
              <w:rPr>
                <w:color w:val="000000"/>
              </w:rPr>
              <w:t>ociálne siete ako nástroj popularizácie predmetov</w:t>
            </w:r>
          </w:p>
          <w:p w:rsidR="000E7BF9" w:rsidRDefault="000E7BF9" w:rsidP="000E7BF9">
            <w:pPr>
              <w:spacing w:line="244" w:lineRule="exact"/>
              <w:rPr>
                <w:szCs w:val="32"/>
              </w:rPr>
            </w:pPr>
          </w:p>
          <w:p w:rsidR="000E7BF9" w:rsidRDefault="000E7BF9" w:rsidP="000E7BF9">
            <w:pPr>
              <w:rPr>
                <w:szCs w:val="32"/>
              </w:rPr>
            </w:pPr>
            <w:r>
              <w:rPr>
                <w:szCs w:val="32"/>
              </w:rPr>
              <w:t xml:space="preserve">    Zhrnutie: Stretnutie sme začali prezentáciu, v ktorej nám lektorka Martina </w:t>
            </w:r>
            <w:proofErr w:type="spellStart"/>
            <w:r>
              <w:rPr>
                <w:szCs w:val="32"/>
              </w:rPr>
              <w:t>Didnianská</w:t>
            </w:r>
            <w:proofErr w:type="spellEnd"/>
            <w:r>
              <w:rPr>
                <w:szCs w:val="32"/>
              </w:rPr>
              <w:t xml:space="preserve"> predstavila ako  vieme využiť sociálne siete na popularizáciu predmetov, vysvetlila nám aký materiál je vhodný dávať na   sociálne siete a čomu sa vyhnúť,  ukázala nám ako sa taký príspevok upravuje. V druhej časti stretnutia si každý člen klubu   upravil vlastný príspevok, ktorý by chcel zdieľať na sociálnej sieti.  Na záver sme diskutovali, ktoré príspevky je vhodné takto zverejňovať.</w:t>
            </w:r>
          </w:p>
          <w:p w:rsidR="000E7BF9" w:rsidRDefault="000E7BF9" w:rsidP="000E7BF9">
            <w:pPr>
              <w:rPr>
                <w:szCs w:val="32"/>
              </w:rPr>
            </w:pPr>
            <w:r>
              <w:rPr>
                <w:szCs w:val="32"/>
              </w:rPr>
              <w:t xml:space="preserve">Cieľom je  ukázať žiakom a širšej verejnosti, že učenie nie je len, akési memorovanie učiva, ale aj rozvíjanie  </w:t>
            </w:r>
          </w:p>
          <w:p w:rsidR="000E7BF9" w:rsidRDefault="000E7BF9" w:rsidP="000E7BF9">
            <w:pPr>
              <w:rPr>
                <w:szCs w:val="32"/>
              </w:rPr>
            </w:pPr>
            <w:r>
              <w:rPr>
                <w:szCs w:val="32"/>
              </w:rPr>
              <w:t xml:space="preserve">    tvorivosti, čitateľskej, finančnej a prírodovednej gramotnosti. </w:t>
            </w:r>
          </w:p>
          <w:p w:rsidR="000E7BF9" w:rsidRPr="00334F63" w:rsidRDefault="000E7BF9" w:rsidP="000E7BF9">
            <w:pPr>
              <w:rPr>
                <w:szCs w:val="32"/>
              </w:rPr>
            </w:pPr>
            <w:r>
              <w:rPr>
                <w:szCs w:val="32"/>
              </w:rPr>
              <w:t xml:space="preserve">   </w:t>
            </w:r>
          </w:p>
          <w:p w:rsidR="000E7BF9" w:rsidRDefault="000E7BF9" w:rsidP="000E7BF9">
            <w:pPr>
              <w:rPr>
                <w:szCs w:val="32"/>
              </w:rPr>
            </w:pPr>
          </w:p>
          <w:p w:rsidR="000E7BF9" w:rsidRPr="00DD739D" w:rsidRDefault="000E7BF9" w:rsidP="00DE5AF1">
            <w:pPr>
              <w:tabs>
                <w:tab w:val="left" w:pos="1252"/>
              </w:tabs>
            </w:pPr>
          </w:p>
          <w:p w:rsidR="000E7BF9" w:rsidRPr="00DD739D" w:rsidRDefault="000E7BF9" w:rsidP="00DE5AF1">
            <w:pPr>
              <w:tabs>
                <w:tab w:val="left" w:pos="1252"/>
              </w:tabs>
            </w:pPr>
          </w:p>
          <w:p w:rsidR="000E7BF9" w:rsidRPr="00DD739D" w:rsidRDefault="000E7BF9" w:rsidP="00DE5AF1">
            <w:pPr>
              <w:tabs>
                <w:tab w:val="left" w:pos="1252"/>
              </w:tabs>
            </w:pPr>
          </w:p>
          <w:p w:rsidR="000E7BF9" w:rsidRPr="00DD739D" w:rsidRDefault="000E7BF9" w:rsidP="00DE5AF1">
            <w:pPr>
              <w:tabs>
                <w:tab w:val="left" w:pos="1252"/>
              </w:tabs>
            </w:pPr>
          </w:p>
          <w:p w:rsidR="000E7BF9" w:rsidRPr="00DD739D" w:rsidRDefault="000E7BF9" w:rsidP="00DE5AF1">
            <w:pPr>
              <w:tabs>
                <w:tab w:val="left" w:pos="1252"/>
              </w:tabs>
            </w:pPr>
          </w:p>
          <w:p w:rsidR="000E7BF9" w:rsidRPr="00DD739D" w:rsidRDefault="000E7BF9" w:rsidP="00DE5AF1">
            <w:pPr>
              <w:tabs>
                <w:tab w:val="left" w:pos="1252"/>
              </w:tabs>
            </w:pPr>
          </w:p>
          <w:p w:rsidR="000E7BF9" w:rsidRPr="00DD739D" w:rsidRDefault="000E7BF9" w:rsidP="00DE5AF1">
            <w:pPr>
              <w:tabs>
                <w:tab w:val="left" w:pos="1252"/>
              </w:tabs>
            </w:pPr>
          </w:p>
          <w:p w:rsidR="000E7BF9" w:rsidRPr="00DD739D" w:rsidRDefault="000E7BF9" w:rsidP="00DE5AF1">
            <w:pPr>
              <w:tabs>
                <w:tab w:val="left" w:pos="1252"/>
              </w:tabs>
            </w:pPr>
          </w:p>
          <w:p w:rsidR="000E7BF9" w:rsidRPr="00DD739D" w:rsidRDefault="000E7BF9" w:rsidP="00DE5AF1">
            <w:pPr>
              <w:tabs>
                <w:tab w:val="left" w:pos="1252"/>
              </w:tabs>
            </w:pPr>
          </w:p>
          <w:p w:rsidR="000E7BF9" w:rsidRPr="00DD739D" w:rsidRDefault="000E7BF9" w:rsidP="00DE5AF1">
            <w:pPr>
              <w:tabs>
                <w:tab w:val="left" w:pos="1252"/>
              </w:tabs>
            </w:pPr>
          </w:p>
        </w:tc>
      </w:tr>
      <w:tr w:rsidR="000E7BF9" w:rsidRPr="00DD739D" w:rsidTr="00DE5AF1">
        <w:tc>
          <w:tcPr>
            <w:tcW w:w="9212" w:type="dxa"/>
          </w:tcPr>
          <w:p w:rsidR="000E7BF9" w:rsidRPr="00DD739D" w:rsidRDefault="000E7BF9" w:rsidP="00DE5AF1">
            <w:pPr>
              <w:tabs>
                <w:tab w:val="left" w:pos="1252"/>
              </w:tabs>
              <w:rPr>
                <w:b/>
              </w:rPr>
            </w:pPr>
            <w:r w:rsidRPr="00DD739D">
              <w:rPr>
                <w:b/>
              </w:rPr>
              <w:t xml:space="preserve">13. Závery a odporúčania : </w:t>
            </w:r>
          </w:p>
          <w:p w:rsidR="000E7BF9" w:rsidRPr="00DD739D" w:rsidRDefault="000E7BF9" w:rsidP="00DE5AF1">
            <w:pPr>
              <w:tabs>
                <w:tab w:val="left" w:pos="1252"/>
              </w:tabs>
            </w:pPr>
          </w:p>
          <w:p w:rsidR="000E7BF9" w:rsidRDefault="000E7BF9" w:rsidP="000E7BF9">
            <w:pPr>
              <w:pStyle w:val="Zkladntext"/>
            </w:pPr>
            <w:r w:rsidRPr="00DD739D">
              <w:t xml:space="preserve">        </w:t>
            </w:r>
            <w:r>
              <w:t>Sociálne siete sú nielen vhodným prostriedkom na komunikáciu a šírenie informácii, ale zároveň sú  dobrým nástrojom pre popularizáciu predmetov. Dôležité je však, dať si pozor čo zdieľame, ale určite tým môžeme motivovať žiakov k zapájaniu sa do rôznych školských aktivít.</w:t>
            </w:r>
          </w:p>
          <w:p w:rsidR="000E7BF9" w:rsidRDefault="000E7BF9" w:rsidP="000E7BF9">
            <w:pPr>
              <w:pStyle w:val="Zkladntext"/>
            </w:pPr>
          </w:p>
          <w:p w:rsidR="000E7BF9" w:rsidRDefault="000E7BF9" w:rsidP="000E7BF9">
            <w:pPr>
              <w:pStyle w:val="Zkladntext"/>
            </w:pPr>
            <w:r>
              <w:t xml:space="preserve">     Odporúčame členom klubu vyskúšať si zdieľanie príspevku zo svojho predmetu na sociálnej sieti   </w:t>
            </w:r>
          </w:p>
          <w:p w:rsidR="000E7BF9" w:rsidRDefault="000E7BF9" w:rsidP="000E7BF9">
            <w:pPr>
              <w:pStyle w:val="Zkladntext"/>
            </w:pPr>
            <w:r>
              <w:t xml:space="preserve">     a sledovať reakcie žiakov.  </w:t>
            </w:r>
          </w:p>
          <w:p w:rsidR="000E7BF9" w:rsidRPr="00DD739D" w:rsidRDefault="000E7BF9" w:rsidP="00DE5AF1">
            <w:pPr>
              <w:tabs>
                <w:tab w:val="left" w:pos="1252"/>
              </w:tabs>
            </w:pPr>
            <w:r>
              <w:t xml:space="preserve"> </w:t>
            </w:r>
          </w:p>
          <w:p w:rsidR="000E7BF9" w:rsidRPr="00DD739D" w:rsidRDefault="000E7BF9" w:rsidP="00DE5AF1">
            <w:pPr>
              <w:tabs>
                <w:tab w:val="left" w:pos="1252"/>
              </w:tabs>
              <w:rPr>
                <w:b/>
              </w:rPr>
            </w:pPr>
          </w:p>
        </w:tc>
      </w:tr>
    </w:tbl>
    <w:p w:rsidR="000E7BF9" w:rsidRPr="00DD739D" w:rsidRDefault="000E7BF9" w:rsidP="000E7BF9">
      <w:pPr>
        <w:tabs>
          <w:tab w:val="left" w:pos="1252"/>
        </w:tabs>
      </w:pPr>
    </w:p>
    <w:p w:rsidR="000E7BF9" w:rsidRPr="00DD739D" w:rsidRDefault="000E7BF9" w:rsidP="000E7BF9">
      <w:pPr>
        <w:tabs>
          <w:tab w:val="left" w:pos="1252"/>
        </w:tabs>
      </w:pPr>
    </w:p>
    <w:tbl>
      <w:tblPr>
        <w:tblStyle w:val="Mriekatabuky"/>
        <w:tblW w:w="0" w:type="auto"/>
        <w:tblLook w:val="04A0" w:firstRow="1" w:lastRow="0" w:firstColumn="1" w:lastColumn="0" w:noHBand="0" w:noVBand="1"/>
      </w:tblPr>
      <w:tblGrid>
        <w:gridCol w:w="3601"/>
        <w:gridCol w:w="5461"/>
      </w:tblGrid>
      <w:tr w:rsidR="000E7BF9" w:rsidRPr="00DD739D" w:rsidTr="00DE5AF1">
        <w:tc>
          <w:tcPr>
            <w:tcW w:w="3652" w:type="dxa"/>
          </w:tcPr>
          <w:p w:rsidR="000E7BF9" w:rsidRPr="00DD739D" w:rsidRDefault="000E7BF9" w:rsidP="00DE5AF1">
            <w:pPr>
              <w:tabs>
                <w:tab w:val="left" w:pos="1252"/>
              </w:tabs>
            </w:pPr>
            <w:r w:rsidRPr="00DD739D">
              <w:t>14. Vypracoval ( meno a priezvisko)</w:t>
            </w:r>
          </w:p>
        </w:tc>
        <w:tc>
          <w:tcPr>
            <w:tcW w:w="5560" w:type="dxa"/>
          </w:tcPr>
          <w:p w:rsidR="000E7BF9" w:rsidRPr="00DD739D" w:rsidRDefault="000E7BF9" w:rsidP="00DE5AF1">
            <w:pPr>
              <w:tabs>
                <w:tab w:val="left" w:pos="1252"/>
              </w:tabs>
            </w:pPr>
            <w:r w:rsidRPr="00DD739D">
              <w:t>Mgr. Andrea Spišáková</w:t>
            </w:r>
          </w:p>
        </w:tc>
      </w:tr>
      <w:tr w:rsidR="000E7BF9" w:rsidRPr="00DD739D" w:rsidTr="00DE5AF1">
        <w:tc>
          <w:tcPr>
            <w:tcW w:w="3652" w:type="dxa"/>
          </w:tcPr>
          <w:p w:rsidR="000E7BF9" w:rsidRPr="00DD739D" w:rsidRDefault="000E7BF9" w:rsidP="00DE5AF1">
            <w:pPr>
              <w:tabs>
                <w:tab w:val="left" w:pos="1252"/>
              </w:tabs>
            </w:pPr>
            <w:r w:rsidRPr="00DD739D">
              <w:t xml:space="preserve">15. Dátum </w:t>
            </w:r>
          </w:p>
        </w:tc>
        <w:tc>
          <w:tcPr>
            <w:tcW w:w="5560" w:type="dxa"/>
          </w:tcPr>
          <w:p w:rsidR="000E7BF9" w:rsidRPr="00DD739D" w:rsidRDefault="000E7BF9" w:rsidP="00DE5AF1">
            <w:pPr>
              <w:tabs>
                <w:tab w:val="left" w:pos="1252"/>
              </w:tabs>
            </w:pPr>
            <w:r>
              <w:t>5.4.2022</w:t>
            </w:r>
          </w:p>
        </w:tc>
      </w:tr>
      <w:tr w:rsidR="000E7BF9" w:rsidRPr="00DD739D" w:rsidTr="00DE5AF1">
        <w:tc>
          <w:tcPr>
            <w:tcW w:w="3652" w:type="dxa"/>
          </w:tcPr>
          <w:p w:rsidR="000E7BF9" w:rsidRPr="00DD739D" w:rsidRDefault="000E7BF9" w:rsidP="00DE5AF1">
            <w:pPr>
              <w:tabs>
                <w:tab w:val="left" w:pos="1252"/>
              </w:tabs>
            </w:pPr>
            <w:r w:rsidRPr="00DD739D">
              <w:t>16. Podpis</w:t>
            </w:r>
          </w:p>
        </w:tc>
        <w:tc>
          <w:tcPr>
            <w:tcW w:w="5560" w:type="dxa"/>
          </w:tcPr>
          <w:p w:rsidR="000E7BF9" w:rsidRPr="00DD739D" w:rsidRDefault="000E7BF9" w:rsidP="00DE5AF1">
            <w:pPr>
              <w:tabs>
                <w:tab w:val="left" w:pos="1252"/>
              </w:tabs>
            </w:pPr>
          </w:p>
        </w:tc>
      </w:tr>
      <w:tr w:rsidR="000E7BF9" w:rsidRPr="00DD739D" w:rsidTr="00DE5AF1">
        <w:tc>
          <w:tcPr>
            <w:tcW w:w="3652" w:type="dxa"/>
          </w:tcPr>
          <w:p w:rsidR="000E7BF9" w:rsidRPr="00DD739D" w:rsidRDefault="000E7BF9" w:rsidP="00DE5AF1">
            <w:pPr>
              <w:tabs>
                <w:tab w:val="left" w:pos="1252"/>
              </w:tabs>
            </w:pPr>
            <w:r w:rsidRPr="00DD739D">
              <w:t>17. Schválil ( meno a priezvisko )</w:t>
            </w:r>
          </w:p>
        </w:tc>
        <w:tc>
          <w:tcPr>
            <w:tcW w:w="5560" w:type="dxa"/>
          </w:tcPr>
          <w:p w:rsidR="000E7BF9" w:rsidRPr="00DD739D" w:rsidRDefault="000E7BF9" w:rsidP="00DE5AF1">
            <w:pPr>
              <w:tabs>
                <w:tab w:val="left" w:pos="1252"/>
              </w:tabs>
            </w:pPr>
            <w:r w:rsidRPr="00DD739D">
              <w:t xml:space="preserve">Mgr. Milan </w:t>
            </w:r>
            <w:proofErr w:type="spellStart"/>
            <w:r w:rsidRPr="00DD739D">
              <w:t>Marinčák</w:t>
            </w:r>
            <w:proofErr w:type="spellEnd"/>
          </w:p>
        </w:tc>
      </w:tr>
      <w:tr w:rsidR="000E7BF9" w:rsidRPr="00DD739D" w:rsidTr="00DE5AF1">
        <w:tc>
          <w:tcPr>
            <w:tcW w:w="3652" w:type="dxa"/>
          </w:tcPr>
          <w:p w:rsidR="000E7BF9" w:rsidRPr="00DD739D" w:rsidRDefault="000E7BF9" w:rsidP="00DE5AF1">
            <w:pPr>
              <w:tabs>
                <w:tab w:val="left" w:pos="1252"/>
              </w:tabs>
            </w:pPr>
            <w:r w:rsidRPr="00DD739D">
              <w:t xml:space="preserve">18. Dátum </w:t>
            </w:r>
          </w:p>
        </w:tc>
        <w:tc>
          <w:tcPr>
            <w:tcW w:w="5560" w:type="dxa"/>
          </w:tcPr>
          <w:p w:rsidR="000E7BF9" w:rsidRPr="00DD739D" w:rsidRDefault="000E7BF9" w:rsidP="00DE5AF1">
            <w:pPr>
              <w:tabs>
                <w:tab w:val="left" w:pos="1252"/>
              </w:tabs>
            </w:pPr>
            <w:r>
              <w:t>5.4.2022</w:t>
            </w:r>
          </w:p>
        </w:tc>
      </w:tr>
      <w:tr w:rsidR="000E7BF9" w:rsidRPr="00DD739D" w:rsidTr="00DE5AF1">
        <w:tc>
          <w:tcPr>
            <w:tcW w:w="3652" w:type="dxa"/>
          </w:tcPr>
          <w:p w:rsidR="000E7BF9" w:rsidRPr="00DD739D" w:rsidRDefault="000E7BF9" w:rsidP="00DE5AF1">
            <w:pPr>
              <w:tabs>
                <w:tab w:val="left" w:pos="1252"/>
              </w:tabs>
            </w:pPr>
            <w:r w:rsidRPr="00DD739D">
              <w:t>19.Podpis</w:t>
            </w:r>
          </w:p>
        </w:tc>
        <w:tc>
          <w:tcPr>
            <w:tcW w:w="5560" w:type="dxa"/>
          </w:tcPr>
          <w:p w:rsidR="000E7BF9" w:rsidRPr="00DD739D" w:rsidRDefault="000E7BF9" w:rsidP="00DE5AF1">
            <w:pPr>
              <w:tabs>
                <w:tab w:val="left" w:pos="1252"/>
              </w:tabs>
            </w:pPr>
          </w:p>
        </w:tc>
      </w:tr>
    </w:tbl>
    <w:p w:rsidR="000E7BF9" w:rsidRDefault="000E7BF9"/>
    <w:sectPr w:rsidR="000E7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C3DD2"/>
    <w:multiLevelType w:val="hybridMultilevel"/>
    <w:tmpl w:val="2AAC6C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6A5112B"/>
    <w:multiLevelType w:val="hybridMultilevel"/>
    <w:tmpl w:val="0EBE1100"/>
    <w:lvl w:ilvl="0" w:tplc="7DD4BD58">
      <w:start w:val="1"/>
      <w:numFmt w:val="decimal"/>
      <w:lvlText w:val="%1."/>
      <w:lvlJc w:val="left"/>
      <w:pPr>
        <w:ind w:left="690" w:hanging="360"/>
      </w:pPr>
      <w:rPr>
        <w:rFonts w:hint="default"/>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2" w15:restartNumberingAfterBreak="0">
    <w:nsid w:val="6C857FBC"/>
    <w:multiLevelType w:val="hybridMultilevel"/>
    <w:tmpl w:val="2AAC6C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4B4792A"/>
    <w:multiLevelType w:val="hybridMultilevel"/>
    <w:tmpl w:val="889A018E"/>
    <w:lvl w:ilvl="0" w:tplc="7DD4BD58">
      <w:start w:val="1"/>
      <w:numFmt w:val="decimal"/>
      <w:lvlText w:val="%1."/>
      <w:lvlJc w:val="left"/>
      <w:pPr>
        <w:ind w:left="690" w:hanging="360"/>
      </w:pPr>
      <w:rPr>
        <w:rFonts w:hint="default"/>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F9"/>
    <w:rsid w:val="000E7BF9"/>
    <w:rsid w:val="00902B9E"/>
    <w:rsid w:val="009428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546B7-70CD-4550-A06E-F89245AE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1"/>
    <w:qFormat/>
    <w:rsid w:val="000E7BF9"/>
    <w:pPr>
      <w:widowControl w:val="0"/>
      <w:autoSpaceDE w:val="0"/>
      <w:autoSpaceDN w:val="0"/>
      <w:spacing w:before="91" w:after="0" w:line="240" w:lineRule="auto"/>
      <w:ind w:left="1330" w:hanging="754"/>
      <w:outlineLvl w:val="1"/>
    </w:pPr>
    <w:rPr>
      <w:rFonts w:ascii="Times New Roman" w:eastAsia="Times New Roman" w:hAnsi="Times New Roman" w:cs="Times New Roman"/>
      <w:b/>
      <w:bCs/>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qFormat/>
    <w:rsid w:val="000E7BF9"/>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Mriekatabuky">
    <w:name w:val="Table Grid"/>
    <w:basedOn w:val="Normlnatabuka"/>
    <w:uiPriority w:val="59"/>
    <w:rsid w:val="000E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1"/>
    <w:rsid w:val="000E7BF9"/>
    <w:rPr>
      <w:rFonts w:ascii="Times New Roman" w:eastAsia="Times New Roman" w:hAnsi="Times New Roman" w:cs="Times New Roman"/>
      <w:b/>
      <w:bCs/>
      <w:lang w:eastAsia="sk-SK" w:bidi="sk-SK"/>
    </w:rPr>
  </w:style>
  <w:style w:type="paragraph" w:styleId="Odsekzoznamu">
    <w:name w:val="List Paragraph"/>
    <w:basedOn w:val="Normlny"/>
    <w:uiPriority w:val="34"/>
    <w:qFormat/>
    <w:rsid w:val="000E7BF9"/>
    <w:pPr>
      <w:widowControl w:val="0"/>
      <w:autoSpaceDE w:val="0"/>
      <w:autoSpaceDN w:val="0"/>
      <w:spacing w:after="0" w:line="240" w:lineRule="auto"/>
      <w:ind w:left="936" w:hanging="360"/>
    </w:pPr>
    <w:rPr>
      <w:rFonts w:ascii="Times New Roman" w:eastAsia="Times New Roman" w:hAnsi="Times New Roman" w:cs="Times New Roman"/>
      <w:lang w:eastAsia="sk-SK" w:bidi="sk-SK"/>
    </w:rPr>
  </w:style>
  <w:style w:type="paragraph" w:styleId="Zkladntext">
    <w:name w:val="Body Text"/>
    <w:basedOn w:val="Normlny"/>
    <w:link w:val="ZkladntextChar"/>
    <w:uiPriority w:val="1"/>
    <w:qFormat/>
    <w:rsid w:val="000E7BF9"/>
    <w:pPr>
      <w:widowControl w:val="0"/>
      <w:autoSpaceDE w:val="0"/>
      <w:autoSpaceDN w:val="0"/>
      <w:spacing w:after="0" w:line="240" w:lineRule="auto"/>
    </w:pPr>
    <w:rPr>
      <w:rFonts w:ascii="Times New Roman" w:eastAsia="Times New Roman" w:hAnsi="Times New Roman" w:cs="Times New Roman"/>
      <w:lang w:eastAsia="sk-SK" w:bidi="sk-SK"/>
    </w:rPr>
  </w:style>
  <w:style w:type="character" w:customStyle="1" w:styleId="ZkladntextChar">
    <w:name w:val="Základný text Char"/>
    <w:basedOn w:val="Predvolenpsmoodseku"/>
    <w:link w:val="Zkladntext"/>
    <w:uiPriority w:val="1"/>
    <w:rsid w:val="000E7BF9"/>
    <w:rPr>
      <w:rFonts w:ascii="Times New Roman" w:eastAsia="Times New Roman" w:hAnsi="Times New Roman" w:cs="Times New Roman"/>
      <w:lang w:eastAsia="sk-SK" w:bidi="sk-SK"/>
    </w:rPr>
  </w:style>
  <w:style w:type="paragraph" w:styleId="Textbubliny">
    <w:name w:val="Balloon Text"/>
    <w:basedOn w:val="Normlny"/>
    <w:link w:val="TextbublinyChar"/>
    <w:uiPriority w:val="99"/>
    <w:semiHidden/>
    <w:unhideWhenUsed/>
    <w:rsid w:val="009428F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2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5016</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sakal.albin@gmail.com</dc:creator>
  <cp:keywords/>
  <dc:description/>
  <cp:lastModifiedBy>Vackova</cp:lastModifiedBy>
  <cp:revision>2</cp:revision>
  <cp:lastPrinted>2022-04-26T14:22:00Z</cp:lastPrinted>
  <dcterms:created xsi:type="dcterms:W3CDTF">2022-04-26T14:28:00Z</dcterms:created>
  <dcterms:modified xsi:type="dcterms:W3CDTF">2022-04-26T14:28:00Z</dcterms:modified>
</cp:coreProperties>
</file>